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FD45" w14:textId="77777777" w:rsidR="00412EDD" w:rsidRDefault="00D224F4">
      <w:r>
        <w:t>May 7</w:t>
      </w:r>
      <w:r w:rsidRPr="00D224F4">
        <w:rPr>
          <w:vertAlign w:val="superscript"/>
        </w:rPr>
        <w:t>th</w:t>
      </w:r>
      <w:r>
        <w:t>, 2025 Library Board Meeting Minutes</w:t>
      </w:r>
    </w:p>
    <w:p w14:paraId="50F1290A" w14:textId="77777777" w:rsidR="00D224F4" w:rsidRDefault="00D224F4">
      <w:r>
        <w:t>Meeting was called to order at 4:07pm by Doug Sorensen.</w:t>
      </w:r>
    </w:p>
    <w:p w14:paraId="4EC050E7" w14:textId="77777777" w:rsidR="00D224F4" w:rsidRDefault="00D224F4">
      <w:r>
        <w:t>In attendance; Doug and Linda Sorensen, Shiloh Tippet</w:t>
      </w:r>
      <w:r w:rsidR="007F4B7E">
        <w:t>t</w:t>
      </w:r>
      <w:r>
        <w:t>s, Haley Lewis, Jodi Robinson, Robert Sierra</w:t>
      </w:r>
      <w:r w:rsidR="007F4B7E">
        <w:t>,</w:t>
      </w:r>
      <w:r>
        <w:t xml:space="preserve"> Leah McMannus, and Kim Robinson.</w:t>
      </w:r>
    </w:p>
    <w:p w14:paraId="42EC99D1" w14:textId="77777777" w:rsidR="00D224F4" w:rsidRDefault="00D224F4">
      <w:r>
        <w:t>Absent; Randy Hunter and Jordan Tobey</w:t>
      </w:r>
    </w:p>
    <w:p w14:paraId="09D5AFFC" w14:textId="77777777" w:rsidR="00D224F4" w:rsidRDefault="00D224F4">
      <w:r>
        <w:t>Jodi read the minutes from the February 5</w:t>
      </w:r>
      <w:r w:rsidRPr="00D224F4">
        <w:rPr>
          <w:vertAlign w:val="superscript"/>
        </w:rPr>
        <w:t>th</w:t>
      </w:r>
      <w:r>
        <w:t>,2025 meeting. The minutes included details about attendance, nomination of new board members, and various library updates. A few corrections were noted, including the spelling of Doug’s name and some grammatical adjustments.</w:t>
      </w:r>
    </w:p>
    <w:p w14:paraId="65CD0DD8" w14:textId="77777777" w:rsidR="00D224F4" w:rsidRDefault="00D224F4">
      <w:r>
        <w:t>After the corrections were addressed, a motion was made to approve the minutes with the changes.</w:t>
      </w:r>
      <w:r>
        <w:br/>
        <w:t>Linda made a motion to approve the minutes with changes, Haley seconded the motion. All voted in favor.</w:t>
      </w:r>
    </w:p>
    <w:p w14:paraId="0698F342" w14:textId="77777777" w:rsidR="00D224F4" w:rsidRDefault="00D224F4"/>
    <w:p w14:paraId="34B8F202" w14:textId="77777777" w:rsidR="00D224F4" w:rsidRDefault="00D224F4">
      <w:r>
        <w:t>Jodi Presented information about additional tax funds received from Beaver County. She explained that typically, the</w:t>
      </w:r>
      <w:r w:rsidR="007F4B7E">
        <w:t>y</w:t>
      </w:r>
      <w:r>
        <w:t xml:space="preserve"> give each library in Beaver County $40,000 a year. This year, due to accumulated funds that had not been fully utilized in prior budget cycles</w:t>
      </w:r>
      <w:r w:rsidR="00FC1237">
        <w:t>, the funding was increased by $50,000.</w:t>
      </w:r>
      <w:r w:rsidR="00FC1237">
        <w:br/>
        <w:t>Jodi mentioned that she was not initially made aware of this additional funding and had to seek out the information. She shared that she had emailed Jason about some ideas for using the funds and had obtained bids for various projects.</w:t>
      </w:r>
    </w:p>
    <w:p w14:paraId="3629180F" w14:textId="77777777" w:rsidR="00FC1237" w:rsidRDefault="00FC1237">
      <w:r>
        <w:t>Jodi presented several potential projects for consideration;</w:t>
      </w:r>
    </w:p>
    <w:p w14:paraId="618CCF6A" w14:textId="77777777" w:rsidR="00FC1237" w:rsidRDefault="00FC1237" w:rsidP="00FC1237">
      <w:pPr>
        <w:pStyle w:val="ListParagraph"/>
        <w:numPr>
          <w:ilvl w:val="0"/>
          <w:numId w:val="1"/>
        </w:numPr>
      </w:pPr>
      <w:r>
        <w:t>Heating units for the basement classrooms.</w:t>
      </w:r>
    </w:p>
    <w:p w14:paraId="71FDF8C9" w14:textId="77777777" w:rsidR="00FC1237" w:rsidRDefault="00FC1237" w:rsidP="00FC1237">
      <w:pPr>
        <w:pStyle w:val="ListParagraph"/>
        <w:numPr>
          <w:ilvl w:val="0"/>
          <w:numId w:val="1"/>
        </w:numPr>
      </w:pPr>
      <w:r>
        <w:t>ADA-compliant automatic door operators for improved accessibility.</w:t>
      </w:r>
    </w:p>
    <w:p w14:paraId="373E2AB6" w14:textId="77777777" w:rsidR="00FC1237" w:rsidRDefault="00FC1237" w:rsidP="00FC1237">
      <w:pPr>
        <w:pStyle w:val="ListParagraph"/>
        <w:numPr>
          <w:ilvl w:val="0"/>
          <w:numId w:val="1"/>
        </w:numPr>
      </w:pPr>
      <w:r>
        <w:t>Renovation of the stage in the children’s programming room for safety and storage purposes.</w:t>
      </w:r>
    </w:p>
    <w:p w14:paraId="66F94CF9" w14:textId="77777777" w:rsidR="00FC1237" w:rsidRDefault="00FC1237" w:rsidP="00FC1237">
      <w:pPr>
        <w:pStyle w:val="ListParagraph"/>
        <w:numPr>
          <w:ilvl w:val="0"/>
          <w:numId w:val="1"/>
        </w:numPr>
      </w:pPr>
      <w:r>
        <w:t>Bi-Level drinking fountain with bottle filler.</w:t>
      </w:r>
    </w:p>
    <w:p w14:paraId="050AE9E4" w14:textId="77777777" w:rsidR="00FC1237" w:rsidRDefault="00FC1237" w:rsidP="00FC1237">
      <w:pPr>
        <w:pStyle w:val="ListParagraph"/>
        <w:numPr>
          <w:ilvl w:val="0"/>
          <w:numId w:val="1"/>
        </w:numPr>
      </w:pPr>
      <w:r>
        <w:t xml:space="preserve">Patron counter for the back </w:t>
      </w:r>
      <w:r w:rsidR="0029799F">
        <w:t>vestibule.</w:t>
      </w:r>
    </w:p>
    <w:p w14:paraId="0EBB85DB" w14:textId="77777777" w:rsidR="0029799F" w:rsidRDefault="0029799F" w:rsidP="00FC1237">
      <w:pPr>
        <w:pStyle w:val="ListParagraph"/>
        <w:numPr>
          <w:ilvl w:val="0"/>
          <w:numId w:val="1"/>
        </w:numPr>
      </w:pPr>
      <w:r>
        <w:t>Changing tables for the bathrooms.</w:t>
      </w:r>
    </w:p>
    <w:p w14:paraId="4B0AD49C" w14:textId="77777777" w:rsidR="0029799F" w:rsidRDefault="0029799F" w:rsidP="00FC1237">
      <w:pPr>
        <w:pStyle w:val="ListParagraph"/>
        <w:numPr>
          <w:ilvl w:val="0"/>
          <w:numId w:val="1"/>
        </w:numPr>
      </w:pPr>
      <w:r>
        <w:t>Indoor paint.</w:t>
      </w:r>
    </w:p>
    <w:p w14:paraId="798B4B65" w14:textId="77777777" w:rsidR="00053E04" w:rsidRDefault="0029799F" w:rsidP="0029799F">
      <w:r>
        <w:t>The board discussed the priorities of these projects, with heating and ADA compliance being identified as the most critical. They also discussed the need for multiple bids on some items, particularly the automatic door operators.</w:t>
      </w:r>
      <w:r>
        <w:br/>
      </w:r>
    </w:p>
    <w:p w14:paraId="6FD86304" w14:textId="77777777" w:rsidR="00053E04" w:rsidRDefault="0029799F" w:rsidP="0029799F">
      <w:r>
        <w:t xml:space="preserve">Jodi also shared information about </w:t>
      </w:r>
      <w:r w:rsidR="00053E04">
        <w:t xml:space="preserve">a potential future project involving window restoration. She has found a specialist in Salt Lake who could restore the library’s antique windows, providing </w:t>
      </w:r>
      <w:proofErr w:type="spellStart"/>
      <w:r w:rsidR="00053E04">
        <w:t>and</w:t>
      </w:r>
      <w:proofErr w:type="spellEnd"/>
      <w:r w:rsidR="00053E04">
        <w:t xml:space="preserve"> estimate and recommendations for the work.</w:t>
      </w:r>
      <w:r w:rsidR="00053E04">
        <w:br/>
        <w:t>After discussion, a motion was made to approve all the proposed projects.</w:t>
      </w:r>
      <w:r w:rsidR="00053E04">
        <w:br/>
        <w:t>Linda made a motion to approve all the projects, Doug seconded the motion. All voted in favor.</w:t>
      </w:r>
    </w:p>
    <w:p w14:paraId="5B5B7E12" w14:textId="77777777" w:rsidR="00053E04" w:rsidRDefault="00053E04" w:rsidP="0029799F">
      <w:r>
        <w:t xml:space="preserve">Jodi brought up and issue regarding staffing and </w:t>
      </w:r>
      <w:r w:rsidR="00315924">
        <w:t>Human Resources. She explained a situation involving a staff member who has been reluctant to work weekends during the summer when she has programs all week.</w:t>
      </w:r>
      <w:r w:rsidR="00315924">
        <w:br/>
        <w:t>Jodi reported that HR had initially offered her 4 extra hours on the weeks that she would work a Saturday. When she declined, HR told Jodi that if she quit, the city would not hire a replacement. This put Jodi in a difficult position.</w:t>
      </w:r>
      <w:r w:rsidR="00315924">
        <w:br/>
        <w:t>The board members expressed concern about this situation, noting that it seemed unprofessional for HR to make such decisions about employment. They also emphasized that the library needs 3 staff members to operate effectively.</w:t>
      </w:r>
    </w:p>
    <w:p w14:paraId="60006ED9" w14:textId="77777777" w:rsidR="00315924" w:rsidRDefault="00315924" w:rsidP="0029799F">
      <w:r>
        <w:t>Jodi then provided several updates on library activities.</w:t>
      </w:r>
    </w:p>
    <w:p w14:paraId="0BA973C5" w14:textId="77777777" w:rsidR="00315924" w:rsidRDefault="00315924" w:rsidP="00315924">
      <w:pPr>
        <w:pStyle w:val="ListParagraph"/>
        <w:numPr>
          <w:ilvl w:val="0"/>
          <w:numId w:val="2"/>
        </w:numPr>
      </w:pPr>
      <w:r>
        <w:t>The summer reading program will run from June 9</w:t>
      </w:r>
      <w:r w:rsidRPr="00315924">
        <w:rPr>
          <w:vertAlign w:val="superscript"/>
        </w:rPr>
        <w:t>th</w:t>
      </w:r>
      <w:r>
        <w:t xml:space="preserve"> through the end of July.</w:t>
      </w:r>
    </w:p>
    <w:p w14:paraId="7ECB067C" w14:textId="77777777" w:rsidR="00315924" w:rsidRDefault="00315924" w:rsidP="00315924">
      <w:pPr>
        <w:pStyle w:val="ListParagraph"/>
        <w:numPr>
          <w:ilvl w:val="0"/>
          <w:numId w:val="2"/>
        </w:numPr>
      </w:pPr>
      <w:r>
        <w:t>USU Extension’s office will present a program called “Build Better Health” throughout the summer for younger kids.</w:t>
      </w:r>
    </w:p>
    <w:p w14:paraId="4DC4AC8C" w14:textId="77777777" w:rsidR="00315924" w:rsidRDefault="00315924" w:rsidP="00315924">
      <w:pPr>
        <w:pStyle w:val="ListParagraph"/>
        <w:numPr>
          <w:ilvl w:val="0"/>
          <w:numId w:val="2"/>
        </w:numPr>
      </w:pPr>
      <w:r>
        <w:t xml:space="preserve">The </w:t>
      </w:r>
      <w:r w:rsidR="004F35E0">
        <w:t>library</w:t>
      </w:r>
      <w:r>
        <w:t xml:space="preserve"> will host a local art exhibit in July.</w:t>
      </w:r>
    </w:p>
    <w:p w14:paraId="0D1C471C" w14:textId="77777777" w:rsidR="00315924" w:rsidRDefault="00315924" w:rsidP="00315924">
      <w:pPr>
        <w:pStyle w:val="ListParagraph"/>
        <w:numPr>
          <w:ilvl w:val="0"/>
          <w:numId w:val="2"/>
        </w:numPr>
      </w:pPr>
      <w:r>
        <w:t xml:space="preserve">Upcoming exhibits </w:t>
      </w:r>
      <w:r w:rsidR="004F35E0">
        <w:t>from the</w:t>
      </w:r>
      <w:r>
        <w:t xml:space="preserve"> </w:t>
      </w:r>
      <w:r w:rsidR="004F35E0">
        <w:t>D</w:t>
      </w:r>
      <w:r>
        <w:t>ivision of Arts and Mus</w:t>
      </w:r>
      <w:r w:rsidR="004F35E0">
        <w:t>eums are planned for fall and next spring.</w:t>
      </w:r>
    </w:p>
    <w:p w14:paraId="10E0C542" w14:textId="77777777" w:rsidR="004F35E0" w:rsidRDefault="004F35E0" w:rsidP="00315924">
      <w:pPr>
        <w:pStyle w:val="ListParagraph"/>
        <w:numPr>
          <w:ilvl w:val="0"/>
          <w:numId w:val="2"/>
        </w:numPr>
      </w:pPr>
      <w:r>
        <w:t>A special Art Exhibit related to America 250 is scheduled for fall of 2026 or spring 2027.</w:t>
      </w:r>
    </w:p>
    <w:p w14:paraId="19FC1E6A" w14:textId="77777777" w:rsidR="004F35E0" w:rsidRDefault="004F35E0" w:rsidP="00315924">
      <w:pPr>
        <w:pStyle w:val="ListParagraph"/>
        <w:numPr>
          <w:ilvl w:val="0"/>
          <w:numId w:val="2"/>
        </w:numPr>
      </w:pPr>
      <w:r>
        <w:t>The library currently has about 100 books borrowed through their ILL program, with funding for shipping costs secured though the next fiscal year.</w:t>
      </w:r>
    </w:p>
    <w:p w14:paraId="78278D24" w14:textId="77777777" w:rsidR="004F35E0" w:rsidRDefault="004F35E0" w:rsidP="00315924">
      <w:pPr>
        <w:pStyle w:val="ListParagraph"/>
        <w:numPr>
          <w:ilvl w:val="0"/>
          <w:numId w:val="2"/>
        </w:numPr>
      </w:pPr>
      <w:r>
        <w:t>The library received CLEF Funding of $5,852 for the next fiscal year, an increase from the previous year’s $5,391, due to improved program attendance.</w:t>
      </w:r>
    </w:p>
    <w:p w14:paraId="205E869B" w14:textId="77777777" w:rsidR="004F35E0" w:rsidRDefault="004F35E0" w:rsidP="004F35E0">
      <w:r>
        <w:t>The board discussed the timing for their next meeting. They agreed on August 6</w:t>
      </w:r>
      <w:r w:rsidRPr="004F35E0">
        <w:rPr>
          <w:vertAlign w:val="superscript"/>
        </w:rPr>
        <w:t>th</w:t>
      </w:r>
      <w:r>
        <w:t xml:space="preserve"> at 4:00pm.</w:t>
      </w:r>
    </w:p>
    <w:p w14:paraId="655EAAC5" w14:textId="77777777" w:rsidR="004F35E0" w:rsidRDefault="004F35E0" w:rsidP="004F35E0">
      <w:r>
        <w:t>Doug Sorensen moved to adjourn the meeting. Robert Sierra seconded the motion. All voted in favor.</w:t>
      </w:r>
    </w:p>
    <w:p w14:paraId="7BCA25D3" w14:textId="77777777" w:rsidR="004F35E0" w:rsidRDefault="004F35E0" w:rsidP="004F35E0">
      <w:r>
        <w:t>The meeting was adjourned.</w:t>
      </w:r>
    </w:p>
    <w:p w14:paraId="1519FCD3" w14:textId="77777777" w:rsidR="00D224F4" w:rsidRDefault="00D224F4"/>
    <w:sectPr w:rsidR="00D22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20C9B"/>
    <w:multiLevelType w:val="hybridMultilevel"/>
    <w:tmpl w:val="4E58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DA2A3B"/>
    <w:multiLevelType w:val="hybridMultilevel"/>
    <w:tmpl w:val="B000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953986">
    <w:abstractNumId w:val="1"/>
  </w:num>
  <w:num w:numId="2" w16cid:durableId="6581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F4"/>
    <w:rsid w:val="00053E04"/>
    <w:rsid w:val="00083AEC"/>
    <w:rsid w:val="0029799F"/>
    <w:rsid w:val="002D735C"/>
    <w:rsid w:val="00315924"/>
    <w:rsid w:val="00412EDD"/>
    <w:rsid w:val="004F35E0"/>
    <w:rsid w:val="007F4B7E"/>
    <w:rsid w:val="008064A7"/>
    <w:rsid w:val="00AE7143"/>
    <w:rsid w:val="00D224F4"/>
    <w:rsid w:val="00E608B6"/>
    <w:rsid w:val="00E709E6"/>
    <w:rsid w:val="00EF7352"/>
    <w:rsid w:val="00FC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6269-FC0F-498E-9119-95EF900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4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4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4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4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4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4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4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4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4F4"/>
    <w:rPr>
      <w:rFonts w:eastAsiaTheme="majorEastAsia" w:cstheme="majorBidi"/>
      <w:color w:val="272727" w:themeColor="text1" w:themeTint="D8"/>
    </w:rPr>
  </w:style>
  <w:style w:type="paragraph" w:styleId="Title">
    <w:name w:val="Title"/>
    <w:basedOn w:val="Normal"/>
    <w:next w:val="Normal"/>
    <w:link w:val="TitleChar"/>
    <w:uiPriority w:val="10"/>
    <w:qFormat/>
    <w:rsid w:val="00D22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4F4"/>
    <w:pPr>
      <w:spacing w:before="160"/>
      <w:jc w:val="center"/>
    </w:pPr>
    <w:rPr>
      <w:i/>
      <w:iCs/>
      <w:color w:val="404040" w:themeColor="text1" w:themeTint="BF"/>
    </w:rPr>
  </w:style>
  <w:style w:type="character" w:customStyle="1" w:styleId="QuoteChar">
    <w:name w:val="Quote Char"/>
    <w:basedOn w:val="DefaultParagraphFont"/>
    <w:link w:val="Quote"/>
    <w:uiPriority w:val="29"/>
    <w:rsid w:val="00D224F4"/>
    <w:rPr>
      <w:i/>
      <w:iCs/>
      <w:color w:val="404040" w:themeColor="text1" w:themeTint="BF"/>
    </w:rPr>
  </w:style>
  <w:style w:type="paragraph" w:styleId="ListParagraph">
    <w:name w:val="List Paragraph"/>
    <w:basedOn w:val="Normal"/>
    <w:uiPriority w:val="34"/>
    <w:qFormat/>
    <w:rsid w:val="00D224F4"/>
    <w:pPr>
      <w:ind w:left="720"/>
      <w:contextualSpacing/>
    </w:pPr>
  </w:style>
  <w:style w:type="character" w:styleId="IntenseEmphasis">
    <w:name w:val="Intense Emphasis"/>
    <w:basedOn w:val="DefaultParagraphFont"/>
    <w:uiPriority w:val="21"/>
    <w:qFormat/>
    <w:rsid w:val="00D224F4"/>
    <w:rPr>
      <w:i/>
      <w:iCs/>
      <w:color w:val="2F5496" w:themeColor="accent1" w:themeShade="BF"/>
    </w:rPr>
  </w:style>
  <w:style w:type="paragraph" w:styleId="IntenseQuote">
    <w:name w:val="Intense Quote"/>
    <w:basedOn w:val="Normal"/>
    <w:next w:val="Normal"/>
    <w:link w:val="IntenseQuoteChar"/>
    <w:uiPriority w:val="30"/>
    <w:qFormat/>
    <w:rsid w:val="00D22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4F4"/>
    <w:rPr>
      <w:i/>
      <w:iCs/>
      <w:color w:val="2F5496" w:themeColor="accent1" w:themeShade="BF"/>
    </w:rPr>
  </w:style>
  <w:style w:type="character" w:styleId="IntenseReference">
    <w:name w:val="Intense Reference"/>
    <w:basedOn w:val="DefaultParagraphFont"/>
    <w:uiPriority w:val="32"/>
    <w:qFormat/>
    <w:rsid w:val="00D22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 City</dc:creator>
  <cp:keywords/>
  <dc:description/>
  <cp:lastModifiedBy>Beaver City</cp:lastModifiedBy>
  <cp:revision>3</cp:revision>
  <cp:lastPrinted>2025-08-07T21:39:00Z</cp:lastPrinted>
  <dcterms:created xsi:type="dcterms:W3CDTF">2025-05-08T21:36:00Z</dcterms:created>
  <dcterms:modified xsi:type="dcterms:W3CDTF">2025-08-06T17:44:00Z</dcterms:modified>
</cp:coreProperties>
</file>