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40A94" w14:textId="77777777" w:rsidR="00400372" w:rsidRPr="00A5498C" w:rsidRDefault="00582C86" w:rsidP="00400372">
      <w:pPr>
        <w:jc w:val="center"/>
        <w:outlineLvl w:val="0"/>
        <w:rPr>
          <w:rFonts w:ascii="Times New Roman" w:hAnsi="Times New Roman" w:cs="Times New Roman"/>
          <w:b/>
          <w:caps/>
          <w:sz w:val="24"/>
          <w:szCs w:val="24"/>
        </w:rPr>
      </w:pPr>
      <w:r>
        <w:rPr>
          <w:rFonts w:ascii="Times New Roman" w:hAnsi="Times New Roman" w:cs="Times New Roman"/>
          <w:b/>
          <w:caps/>
          <w:sz w:val="24"/>
          <w:szCs w:val="24"/>
        </w:rPr>
        <w:t xml:space="preserve"> </w:t>
      </w:r>
      <w:r w:rsidR="00997740">
        <w:rPr>
          <w:rFonts w:ascii="Times New Roman" w:hAnsi="Times New Roman" w:cs="Times New Roman"/>
          <w:b/>
          <w:caps/>
          <w:sz w:val="24"/>
          <w:szCs w:val="24"/>
        </w:rPr>
        <w:t>beaver city</w:t>
      </w:r>
      <w:r w:rsidR="00400372">
        <w:rPr>
          <w:rFonts w:ascii="Times New Roman" w:hAnsi="Times New Roman" w:cs="Times New Roman"/>
          <w:b/>
          <w:caps/>
          <w:sz w:val="24"/>
          <w:szCs w:val="24"/>
        </w:rPr>
        <w:t>,</w:t>
      </w:r>
      <w:r w:rsidR="00400372" w:rsidRPr="00A5498C">
        <w:rPr>
          <w:rFonts w:ascii="Times New Roman" w:hAnsi="Times New Roman" w:cs="Times New Roman"/>
          <w:b/>
          <w:caps/>
          <w:sz w:val="24"/>
          <w:szCs w:val="24"/>
        </w:rPr>
        <w:t xml:space="preserve"> utah</w:t>
      </w:r>
    </w:p>
    <w:p w14:paraId="70A6C5C6" w14:textId="77777777" w:rsidR="00400372" w:rsidRPr="00A5498C" w:rsidRDefault="00400372" w:rsidP="00400372">
      <w:pPr>
        <w:jc w:val="center"/>
        <w:outlineLvl w:val="0"/>
        <w:rPr>
          <w:rFonts w:ascii="Times New Roman" w:hAnsi="Times New Roman" w:cs="Times New Roman"/>
          <w:b/>
          <w:caps/>
          <w:sz w:val="24"/>
          <w:szCs w:val="24"/>
        </w:rPr>
      </w:pPr>
    </w:p>
    <w:p w14:paraId="48FE405B" w14:textId="77777777" w:rsidR="00400372" w:rsidRPr="00A5498C" w:rsidRDefault="00400372" w:rsidP="00400372">
      <w:pPr>
        <w:jc w:val="center"/>
        <w:outlineLvl w:val="0"/>
        <w:rPr>
          <w:rFonts w:ascii="Times New Roman" w:hAnsi="Times New Roman" w:cs="Times New Roman"/>
          <w:b/>
          <w:caps/>
          <w:sz w:val="24"/>
          <w:szCs w:val="24"/>
        </w:rPr>
      </w:pPr>
      <w:r w:rsidRPr="00A5498C">
        <w:rPr>
          <w:rFonts w:ascii="Times New Roman" w:hAnsi="Times New Roman" w:cs="Times New Roman"/>
          <w:b/>
          <w:caps/>
          <w:sz w:val="24"/>
          <w:szCs w:val="24"/>
        </w:rPr>
        <w:t>REQUEST FOR STATEMENTS OF QUALIFICATIONS AND EXPERIENCE</w:t>
      </w:r>
    </w:p>
    <w:p w14:paraId="5CF7AD9C" w14:textId="77777777" w:rsidR="00400372" w:rsidRPr="00A5498C" w:rsidRDefault="00400372" w:rsidP="00400372">
      <w:pPr>
        <w:jc w:val="center"/>
        <w:outlineLvl w:val="0"/>
        <w:rPr>
          <w:rFonts w:ascii="Times New Roman" w:hAnsi="Times New Roman" w:cs="Times New Roman"/>
          <w:b/>
          <w:caps/>
          <w:sz w:val="24"/>
          <w:szCs w:val="24"/>
        </w:rPr>
      </w:pPr>
      <w:r w:rsidRPr="00A5498C">
        <w:rPr>
          <w:rFonts w:ascii="Times New Roman" w:hAnsi="Times New Roman" w:cs="Times New Roman"/>
          <w:b/>
          <w:caps/>
          <w:sz w:val="24"/>
          <w:szCs w:val="24"/>
        </w:rPr>
        <w:t>FOR</w:t>
      </w:r>
    </w:p>
    <w:p w14:paraId="24CC2F9C" w14:textId="77777777" w:rsidR="00400372" w:rsidRDefault="00400372" w:rsidP="00400372">
      <w:pPr>
        <w:jc w:val="center"/>
        <w:outlineLvl w:val="0"/>
        <w:rPr>
          <w:rFonts w:ascii="Times New Roman" w:hAnsi="Times New Roman" w:cs="Times New Roman"/>
          <w:b/>
          <w:caps/>
          <w:sz w:val="24"/>
          <w:szCs w:val="24"/>
        </w:rPr>
      </w:pPr>
      <w:r w:rsidRPr="00A5498C">
        <w:rPr>
          <w:rFonts w:ascii="Times New Roman" w:hAnsi="Times New Roman" w:cs="Times New Roman"/>
          <w:b/>
          <w:caps/>
          <w:sz w:val="24"/>
          <w:szCs w:val="24"/>
        </w:rPr>
        <w:t>ENGINEERING SERVICES</w:t>
      </w:r>
    </w:p>
    <w:p w14:paraId="484B49C4" w14:textId="77777777" w:rsidR="00400372" w:rsidRDefault="00400372" w:rsidP="00400372">
      <w:pPr>
        <w:jc w:val="center"/>
        <w:outlineLvl w:val="0"/>
        <w:rPr>
          <w:rFonts w:ascii="Times New Roman" w:hAnsi="Times New Roman" w:cs="Times New Roman"/>
          <w:b/>
          <w:caps/>
          <w:sz w:val="24"/>
          <w:szCs w:val="24"/>
        </w:rPr>
      </w:pPr>
      <w:r w:rsidRPr="00A5498C">
        <w:rPr>
          <w:rFonts w:ascii="Times New Roman" w:hAnsi="Times New Roman" w:cs="Times New Roman"/>
          <w:b/>
          <w:caps/>
          <w:sz w:val="24"/>
          <w:szCs w:val="24"/>
        </w:rPr>
        <w:t>FOR THE</w:t>
      </w:r>
    </w:p>
    <w:p w14:paraId="0B59B2BB" w14:textId="77777777" w:rsidR="00400372" w:rsidRDefault="00400372" w:rsidP="00400372">
      <w:pPr>
        <w:jc w:val="center"/>
        <w:outlineLvl w:val="0"/>
        <w:rPr>
          <w:rFonts w:ascii="Times New Roman" w:hAnsi="Times New Roman" w:cs="Times New Roman"/>
          <w:b/>
          <w:caps/>
          <w:sz w:val="24"/>
          <w:szCs w:val="24"/>
        </w:rPr>
      </w:pPr>
    </w:p>
    <w:p w14:paraId="0B2A7133" w14:textId="77777777" w:rsidR="00400372" w:rsidRPr="00A5498C" w:rsidRDefault="00997740" w:rsidP="00400372">
      <w:pPr>
        <w:jc w:val="center"/>
        <w:outlineLvl w:val="0"/>
        <w:rPr>
          <w:rFonts w:ascii="Times New Roman" w:hAnsi="Times New Roman" w:cs="Times New Roman"/>
          <w:b/>
          <w:caps/>
          <w:sz w:val="24"/>
          <w:szCs w:val="24"/>
          <w:highlight w:val="lightGray"/>
        </w:rPr>
      </w:pPr>
      <w:r>
        <w:rPr>
          <w:rFonts w:ascii="Times New Roman" w:hAnsi="Times New Roman" w:cs="Times New Roman"/>
          <w:b/>
          <w:caps/>
          <w:sz w:val="24"/>
          <w:szCs w:val="24"/>
        </w:rPr>
        <w:t>beaver city</w:t>
      </w:r>
      <w:r w:rsidR="00400372">
        <w:rPr>
          <w:rFonts w:ascii="Times New Roman" w:hAnsi="Times New Roman" w:cs="Times New Roman"/>
          <w:b/>
          <w:caps/>
          <w:sz w:val="24"/>
          <w:szCs w:val="24"/>
        </w:rPr>
        <w:t xml:space="preserve"> MUNICIPAL </w:t>
      </w:r>
      <w:r w:rsidR="00400372" w:rsidRPr="00A5498C">
        <w:rPr>
          <w:rFonts w:ascii="Times New Roman" w:hAnsi="Times New Roman" w:cs="Times New Roman"/>
          <w:b/>
          <w:caps/>
          <w:sz w:val="24"/>
          <w:szCs w:val="24"/>
        </w:rPr>
        <w:t>Airport</w:t>
      </w:r>
    </w:p>
    <w:p w14:paraId="76456D04" w14:textId="77777777" w:rsidR="00400372" w:rsidRPr="00A5498C" w:rsidRDefault="00400372" w:rsidP="00400372">
      <w:pPr>
        <w:jc w:val="both"/>
        <w:rPr>
          <w:rFonts w:ascii="Times New Roman" w:hAnsi="Times New Roman" w:cs="Times New Roman"/>
          <w:b/>
          <w:sz w:val="24"/>
          <w:szCs w:val="24"/>
        </w:rPr>
      </w:pPr>
    </w:p>
    <w:p w14:paraId="60743B32" w14:textId="77777777" w:rsidR="00400372" w:rsidRPr="00A5498C" w:rsidRDefault="00400372" w:rsidP="00400372">
      <w:pPr>
        <w:jc w:val="both"/>
        <w:rPr>
          <w:rFonts w:ascii="Times New Roman" w:hAnsi="Times New Roman" w:cs="Times New Roman"/>
          <w:b/>
          <w:sz w:val="24"/>
          <w:szCs w:val="24"/>
        </w:rPr>
      </w:pPr>
      <w:r>
        <w:rPr>
          <w:rFonts w:ascii="Times New Roman" w:hAnsi="Times New Roman" w:cs="Times New Roman"/>
          <w:b/>
          <w:sz w:val="24"/>
          <w:szCs w:val="24"/>
        </w:rPr>
        <w:t xml:space="preserve">I. </w:t>
      </w:r>
      <w:r w:rsidRPr="00A5498C">
        <w:rPr>
          <w:rFonts w:ascii="Times New Roman" w:hAnsi="Times New Roman" w:cs="Times New Roman"/>
          <w:b/>
          <w:sz w:val="24"/>
          <w:szCs w:val="24"/>
        </w:rPr>
        <w:t>INVITATION</w:t>
      </w:r>
    </w:p>
    <w:p w14:paraId="660FDA08" w14:textId="77777777" w:rsidR="00400372" w:rsidRPr="00A5498C" w:rsidRDefault="00400372" w:rsidP="00400372">
      <w:pPr>
        <w:jc w:val="both"/>
        <w:rPr>
          <w:rFonts w:ascii="Times New Roman" w:hAnsi="Times New Roman" w:cs="Times New Roman"/>
          <w:b/>
          <w:sz w:val="24"/>
          <w:szCs w:val="24"/>
        </w:rPr>
      </w:pPr>
    </w:p>
    <w:p w14:paraId="092C6231" w14:textId="77777777" w:rsidR="00400372" w:rsidRPr="00A5498C" w:rsidRDefault="00997740" w:rsidP="00400372">
      <w:pPr>
        <w:jc w:val="both"/>
        <w:rPr>
          <w:rFonts w:ascii="Times New Roman" w:hAnsi="Times New Roman" w:cs="Times New Roman"/>
          <w:sz w:val="24"/>
          <w:szCs w:val="24"/>
        </w:rPr>
      </w:pPr>
      <w:r>
        <w:rPr>
          <w:rFonts w:ascii="Times New Roman" w:hAnsi="Times New Roman" w:cs="Times New Roman"/>
          <w:sz w:val="24"/>
          <w:szCs w:val="24"/>
        </w:rPr>
        <w:t>Beaver City</w:t>
      </w:r>
      <w:r w:rsidR="00400372">
        <w:rPr>
          <w:rFonts w:ascii="Times New Roman" w:hAnsi="Times New Roman" w:cs="Times New Roman"/>
          <w:sz w:val="24"/>
          <w:szCs w:val="24"/>
        </w:rPr>
        <w:t>,</w:t>
      </w:r>
      <w:r w:rsidR="00400372" w:rsidRPr="00A5498C">
        <w:rPr>
          <w:rFonts w:ascii="Times New Roman" w:hAnsi="Times New Roman" w:cs="Times New Roman"/>
          <w:sz w:val="24"/>
          <w:szCs w:val="24"/>
        </w:rPr>
        <w:t xml:space="preserve"> Utah (referred to herein as “Sponsor”), as owners of the </w:t>
      </w:r>
      <w:r>
        <w:rPr>
          <w:rFonts w:ascii="Times New Roman" w:hAnsi="Times New Roman" w:cs="Times New Roman"/>
          <w:sz w:val="24"/>
          <w:szCs w:val="24"/>
        </w:rPr>
        <w:t xml:space="preserve">Beaver </w:t>
      </w:r>
      <w:r w:rsidR="00400372">
        <w:rPr>
          <w:rFonts w:ascii="Times New Roman" w:hAnsi="Times New Roman" w:cs="Times New Roman"/>
          <w:sz w:val="24"/>
          <w:szCs w:val="24"/>
        </w:rPr>
        <w:t xml:space="preserve">Municipal </w:t>
      </w:r>
      <w:r w:rsidR="00400372" w:rsidRPr="00A5498C">
        <w:rPr>
          <w:rFonts w:ascii="Times New Roman" w:hAnsi="Times New Roman" w:cs="Times New Roman"/>
          <w:sz w:val="24"/>
          <w:szCs w:val="24"/>
        </w:rPr>
        <w:t xml:space="preserve">Airport near </w:t>
      </w:r>
      <w:r>
        <w:rPr>
          <w:rFonts w:ascii="Times New Roman" w:hAnsi="Times New Roman" w:cs="Times New Roman"/>
          <w:sz w:val="24"/>
          <w:szCs w:val="24"/>
        </w:rPr>
        <w:t>Beaver</w:t>
      </w:r>
      <w:r w:rsidR="00400372" w:rsidRPr="00A5498C">
        <w:rPr>
          <w:rFonts w:ascii="Times New Roman" w:hAnsi="Times New Roman" w:cs="Times New Roman"/>
          <w:sz w:val="24"/>
          <w:szCs w:val="24"/>
        </w:rPr>
        <w:t>, UT is requesting statements of qualifications and experience from consulting firms (“Proposers”) qualified and experienced in the field of airport engineering services.</w:t>
      </w:r>
    </w:p>
    <w:p w14:paraId="06BF99E4" w14:textId="77777777" w:rsidR="00400372" w:rsidRPr="00A5498C" w:rsidRDefault="00400372" w:rsidP="00400372">
      <w:pPr>
        <w:jc w:val="both"/>
        <w:rPr>
          <w:rFonts w:ascii="Times New Roman" w:hAnsi="Times New Roman" w:cs="Times New Roman"/>
          <w:b/>
          <w:sz w:val="24"/>
          <w:szCs w:val="24"/>
        </w:rPr>
      </w:pPr>
    </w:p>
    <w:p w14:paraId="7F7F7A1E" w14:textId="77777777" w:rsidR="00400372" w:rsidRPr="00A5498C"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 xml:space="preserve">The Sponsor plans to award a five-year contract for airport engineering services subject to review on an annual basis for any and all engineering projects subject to federal assistance under the Airport and Airway Improvement Act of 1982 as amended, or other sources of funding. </w:t>
      </w:r>
    </w:p>
    <w:p w14:paraId="587CDD3D" w14:textId="77777777" w:rsidR="00400372" w:rsidRPr="00A5498C" w:rsidRDefault="00400372" w:rsidP="00400372">
      <w:pPr>
        <w:jc w:val="both"/>
        <w:rPr>
          <w:rFonts w:ascii="Times New Roman" w:hAnsi="Times New Roman" w:cs="Times New Roman"/>
          <w:sz w:val="24"/>
          <w:szCs w:val="24"/>
        </w:rPr>
      </w:pPr>
    </w:p>
    <w:p w14:paraId="49404F3E" w14:textId="77777777" w:rsidR="00400372" w:rsidRPr="00A5498C" w:rsidRDefault="00400372" w:rsidP="00400372">
      <w:pPr>
        <w:pStyle w:val="BodyText"/>
        <w:jc w:val="both"/>
        <w:rPr>
          <w:rFonts w:ascii="Times New Roman" w:hAnsi="Times New Roman" w:cs="Times New Roman"/>
          <w:sz w:val="24"/>
          <w:szCs w:val="24"/>
        </w:rPr>
      </w:pPr>
      <w:r w:rsidRPr="00A5498C">
        <w:rPr>
          <w:rFonts w:ascii="Times New Roman" w:hAnsi="Times New Roman" w:cs="Times New Roman"/>
          <w:sz w:val="24"/>
          <w:szCs w:val="24"/>
        </w:rPr>
        <w:t xml:space="preserve">The contract will be for the basic airport engineering consulting services as defined herein, </w:t>
      </w:r>
      <w:r w:rsidR="00997740">
        <w:rPr>
          <w:rFonts w:ascii="Times New Roman" w:hAnsi="Times New Roman" w:cs="Times New Roman"/>
          <w:sz w:val="24"/>
          <w:szCs w:val="24"/>
        </w:rPr>
        <w:t>Beaver</w:t>
      </w:r>
      <w:r>
        <w:rPr>
          <w:rFonts w:ascii="Times New Roman" w:hAnsi="Times New Roman" w:cs="Times New Roman"/>
          <w:sz w:val="24"/>
          <w:szCs w:val="24"/>
        </w:rPr>
        <w:t xml:space="preserve"> City,</w:t>
      </w:r>
      <w:r w:rsidRPr="00A5498C">
        <w:rPr>
          <w:rFonts w:ascii="Times New Roman" w:hAnsi="Times New Roman" w:cs="Times New Roman"/>
          <w:sz w:val="24"/>
          <w:szCs w:val="24"/>
        </w:rPr>
        <w:t xml:space="preserve"> or the </w:t>
      </w:r>
      <w:r w:rsidR="00997740">
        <w:rPr>
          <w:rFonts w:ascii="Times New Roman" w:hAnsi="Times New Roman" w:cs="Times New Roman"/>
          <w:sz w:val="24"/>
          <w:szCs w:val="24"/>
        </w:rPr>
        <w:t>Beaver</w:t>
      </w:r>
      <w:r>
        <w:rPr>
          <w:rFonts w:ascii="Times New Roman" w:hAnsi="Times New Roman" w:cs="Times New Roman"/>
          <w:sz w:val="24"/>
          <w:szCs w:val="24"/>
        </w:rPr>
        <w:t xml:space="preserve"> Municipal </w:t>
      </w:r>
      <w:r w:rsidRPr="00A5498C">
        <w:rPr>
          <w:rFonts w:ascii="Times New Roman" w:hAnsi="Times New Roman" w:cs="Times New Roman"/>
          <w:sz w:val="24"/>
          <w:szCs w:val="24"/>
        </w:rPr>
        <w:t xml:space="preserve">Airport on behalf of </w:t>
      </w:r>
      <w:r w:rsidR="00997740">
        <w:rPr>
          <w:rFonts w:ascii="Times New Roman" w:hAnsi="Times New Roman" w:cs="Times New Roman"/>
          <w:sz w:val="24"/>
          <w:szCs w:val="24"/>
        </w:rPr>
        <w:t>Beaver City</w:t>
      </w:r>
      <w:r>
        <w:rPr>
          <w:rFonts w:ascii="Times New Roman" w:hAnsi="Times New Roman" w:cs="Times New Roman"/>
          <w:sz w:val="24"/>
          <w:szCs w:val="24"/>
        </w:rPr>
        <w:t>,</w:t>
      </w:r>
      <w:r w:rsidRPr="00A5498C">
        <w:rPr>
          <w:rFonts w:ascii="Times New Roman" w:hAnsi="Times New Roman" w:cs="Times New Roman"/>
          <w:sz w:val="24"/>
          <w:szCs w:val="24"/>
        </w:rPr>
        <w:t xml:space="preserve"> reserves the right to inquire into the prospective proposal’s ability to provide professional services, as defined below, and to amend the Schedule of Projects and contract scope of work at the sole discretion of the </w:t>
      </w:r>
      <w:r w:rsidR="00997740">
        <w:rPr>
          <w:rFonts w:ascii="Times New Roman" w:hAnsi="Times New Roman" w:cs="Times New Roman"/>
          <w:sz w:val="24"/>
          <w:szCs w:val="24"/>
        </w:rPr>
        <w:t xml:space="preserve">Beaver </w:t>
      </w:r>
      <w:r>
        <w:rPr>
          <w:rFonts w:ascii="Times New Roman" w:hAnsi="Times New Roman" w:cs="Times New Roman"/>
          <w:sz w:val="24"/>
          <w:szCs w:val="24"/>
        </w:rPr>
        <w:t xml:space="preserve">Municipal </w:t>
      </w:r>
      <w:r w:rsidRPr="00A5498C">
        <w:rPr>
          <w:rFonts w:ascii="Times New Roman" w:hAnsi="Times New Roman" w:cs="Times New Roman"/>
          <w:sz w:val="24"/>
          <w:szCs w:val="24"/>
        </w:rPr>
        <w:t xml:space="preserve">Airport, on behalf of </w:t>
      </w:r>
      <w:r w:rsidR="00997740">
        <w:rPr>
          <w:rFonts w:ascii="Times New Roman" w:hAnsi="Times New Roman" w:cs="Times New Roman"/>
          <w:sz w:val="24"/>
          <w:szCs w:val="24"/>
        </w:rPr>
        <w:t>Beaver</w:t>
      </w:r>
      <w:r>
        <w:rPr>
          <w:rFonts w:ascii="Times New Roman" w:hAnsi="Times New Roman" w:cs="Times New Roman"/>
          <w:sz w:val="24"/>
          <w:szCs w:val="24"/>
        </w:rPr>
        <w:t xml:space="preserve"> Cit</w:t>
      </w:r>
      <w:r w:rsidR="00997740">
        <w:rPr>
          <w:rFonts w:ascii="Times New Roman" w:hAnsi="Times New Roman" w:cs="Times New Roman"/>
          <w:sz w:val="24"/>
          <w:szCs w:val="24"/>
        </w:rPr>
        <w:t>y</w:t>
      </w:r>
      <w:r>
        <w:rPr>
          <w:rFonts w:ascii="Times New Roman" w:hAnsi="Times New Roman" w:cs="Times New Roman"/>
          <w:sz w:val="24"/>
          <w:szCs w:val="24"/>
        </w:rPr>
        <w:t>,</w:t>
      </w:r>
      <w:r w:rsidRPr="00A5498C">
        <w:rPr>
          <w:rFonts w:ascii="Times New Roman" w:hAnsi="Times New Roman" w:cs="Times New Roman"/>
          <w:sz w:val="24"/>
          <w:szCs w:val="24"/>
        </w:rPr>
        <w:t xml:space="preserve"> to include any or all of the below listed services.</w:t>
      </w:r>
    </w:p>
    <w:p w14:paraId="432CCE72" w14:textId="77777777" w:rsidR="00400372" w:rsidRPr="00A5498C" w:rsidRDefault="00400372" w:rsidP="00400372">
      <w:pPr>
        <w:jc w:val="both"/>
        <w:rPr>
          <w:rFonts w:ascii="Times New Roman" w:hAnsi="Times New Roman" w:cs="Times New Roman"/>
          <w:sz w:val="24"/>
          <w:szCs w:val="24"/>
        </w:rPr>
      </w:pPr>
    </w:p>
    <w:p w14:paraId="28F8CBD9" w14:textId="77777777" w:rsidR="00400372" w:rsidRPr="00E32C6A" w:rsidRDefault="00400372" w:rsidP="00400372">
      <w:pPr>
        <w:jc w:val="both"/>
        <w:rPr>
          <w:rFonts w:ascii="Times New Roman" w:hAnsi="Times New Roman" w:cs="Times New Roman"/>
          <w:sz w:val="24"/>
          <w:szCs w:val="24"/>
        </w:rPr>
      </w:pPr>
      <w:r w:rsidRPr="00E32C6A">
        <w:rPr>
          <w:rFonts w:ascii="Times New Roman" w:hAnsi="Times New Roman" w:cs="Times New Roman"/>
          <w:sz w:val="24"/>
          <w:szCs w:val="24"/>
        </w:rPr>
        <w:t>Contemplated projects under this contract may include any of the following projects:</w:t>
      </w:r>
    </w:p>
    <w:p w14:paraId="6BB114E7" w14:textId="77777777" w:rsidR="00400372" w:rsidRPr="00E32C6A" w:rsidRDefault="00400372" w:rsidP="00400372">
      <w:pPr>
        <w:ind w:left="720"/>
        <w:jc w:val="both"/>
        <w:rPr>
          <w:rFonts w:ascii="Times New Roman" w:hAnsi="Times New Roman" w:cs="Times New Roman"/>
          <w:sz w:val="24"/>
          <w:szCs w:val="24"/>
        </w:rPr>
      </w:pPr>
    </w:p>
    <w:p w14:paraId="037BD04B" w14:textId="780C0729" w:rsidR="00400372" w:rsidRPr="00400372"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 xml:space="preserve">Acquire Snow Removal Equipment </w:t>
      </w:r>
    </w:p>
    <w:p w14:paraId="52B7681B" w14:textId="2EF3BC92" w:rsidR="00400372" w:rsidRPr="00400372"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Fueling Station Replacement/Upgrades</w:t>
      </w:r>
    </w:p>
    <w:p w14:paraId="6121B7D6" w14:textId="232E00BA" w:rsidR="00400372"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Runway, Taxiway, Apron, Parking Lot Rehabilitation/Reconstruction</w:t>
      </w:r>
    </w:p>
    <w:p w14:paraId="65967963" w14:textId="1475FB2E" w:rsidR="00997740"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 xml:space="preserve">Pavement Preservation </w:t>
      </w:r>
    </w:p>
    <w:p w14:paraId="7E7776B9" w14:textId="325190F0" w:rsidR="002C589D"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Construct Taxiway and/or Taxiway T-Cup</w:t>
      </w:r>
    </w:p>
    <w:p w14:paraId="294A1114" w14:textId="46A271C7" w:rsidR="00BF0D89"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 xml:space="preserve">Hangar Construction </w:t>
      </w:r>
    </w:p>
    <w:p w14:paraId="60F3AB7E" w14:textId="60FB5323" w:rsidR="007D79B1" w:rsidRDefault="0023356D"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N</w:t>
      </w:r>
      <w:r w:rsidR="007D79B1">
        <w:rPr>
          <w:rFonts w:ascii="Times New Roman" w:hAnsi="Times New Roman" w:cs="Times New Roman"/>
          <w:sz w:val="24"/>
          <w:szCs w:val="24"/>
        </w:rPr>
        <w:t>AVAID</w:t>
      </w:r>
      <w:r>
        <w:rPr>
          <w:rFonts w:ascii="Times New Roman" w:hAnsi="Times New Roman" w:cs="Times New Roman"/>
          <w:sz w:val="24"/>
          <w:szCs w:val="24"/>
        </w:rPr>
        <w:t>s</w:t>
      </w:r>
      <w:r w:rsidR="007D79B1">
        <w:rPr>
          <w:rFonts w:ascii="Times New Roman" w:hAnsi="Times New Roman" w:cs="Times New Roman"/>
          <w:sz w:val="24"/>
          <w:szCs w:val="24"/>
        </w:rPr>
        <w:t xml:space="preserve"> and Electrical Construction and/or Upgrades </w:t>
      </w:r>
    </w:p>
    <w:p w14:paraId="346CDF03" w14:textId="4849B592" w:rsidR="007D79B1"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Fencing</w:t>
      </w:r>
    </w:p>
    <w:p w14:paraId="4EC78D30" w14:textId="0F2481DE" w:rsidR="007D79B1" w:rsidRPr="00400372" w:rsidRDefault="007D79B1" w:rsidP="00400372">
      <w:pPr>
        <w:pStyle w:val="ListParagraph"/>
        <w:numPr>
          <w:ilvl w:val="0"/>
          <w:numId w:val="1"/>
        </w:numPr>
        <w:tabs>
          <w:tab w:val="num" w:pos="1080"/>
        </w:tabs>
        <w:ind w:left="1080"/>
        <w:jc w:val="both"/>
        <w:rPr>
          <w:rFonts w:ascii="Times New Roman" w:hAnsi="Times New Roman" w:cs="Times New Roman"/>
          <w:sz w:val="24"/>
          <w:szCs w:val="24"/>
        </w:rPr>
      </w:pPr>
      <w:r>
        <w:rPr>
          <w:rFonts w:ascii="Times New Roman" w:hAnsi="Times New Roman" w:cs="Times New Roman"/>
          <w:sz w:val="24"/>
          <w:szCs w:val="24"/>
        </w:rPr>
        <w:t xml:space="preserve">Property Acquisition </w:t>
      </w:r>
    </w:p>
    <w:p w14:paraId="58BBB357" w14:textId="77777777" w:rsidR="00400372" w:rsidRPr="00E32C6A" w:rsidRDefault="00400372" w:rsidP="00400372">
      <w:pPr>
        <w:pStyle w:val="BodyTextIndent"/>
        <w:ind w:left="360"/>
        <w:jc w:val="both"/>
      </w:pPr>
    </w:p>
    <w:p w14:paraId="33DBEB6B" w14:textId="77777777" w:rsidR="00400372"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 xml:space="preserve">The above-contemplated projects are dependent upon federal AIP funding and approval of the Sponsor, so it shall be understood that some of the services related to the above-listed projects may be deleted and that the Sponsor reserves the right to initiate additional services not included in the initial procurement. </w:t>
      </w:r>
    </w:p>
    <w:p w14:paraId="16E34768" w14:textId="77777777" w:rsidR="002E1948" w:rsidRPr="00A5498C" w:rsidRDefault="002E1948" w:rsidP="00400372">
      <w:pPr>
        <w:jc w:val="both"/>
        <w:rPr>
          <w:rFonts w:ascii="Times New Roman" w:hAnsi="Times New Roman" w:cs="Times New Roman"/>
          <w:sz w:val="24"/>
          <w:szCs w:val="24"/>
        </w:rPr>
      </w:pPr>
    </w:p>
    <w:p w14:paraId="28372AF6" w14:textId="77777777" w:rsidR="00400372" w:rsidRDefault="00400372" w:rsidP="00400372">
      <w:pPr>
        <w:jc w:val="both"/>
        <w:rPr>
          <w:rFonts w:ascii="Times New Roman" w:hAnsi="Times New Roman" w:cs="Times New Roman"/>
          <w:sz w:val="24"/>
          <w:szCs w:val="24"/>
        </w:rPr>
      </w:pPr>
    </w:p>
    <w:p w14:paraId="6777F276" w14:textId="77777777" w:rsidR="00400372" w:rsidRDefault="00400372" w:rsidP="00400372">
      <w:pPr>
        <w:jc w:val="both"/>
        <w:outlineLvl w:val="0"/>
        <w:rPr>
          <w:rFonts w:ascii="Times New Roman" w:hAnsi="Times New Roman" w:cs="Times New Roman"/>
          <w:b/>
          <w:sz w:val="24"/>
          <w:szCs w:val="24"/>
        </w:rPr>
      </w:pPr>
      <w:r w:rsidRPr="00A5498C">
        <w:rPr>
          <w:rFonts w:ascii="Times New Roman" w:hAnsi="Times New Roman" w:cs="Times New Roman"/>
          <w:b/>
          <w:sz w:val="24"/>
          <w:szCs w:val="24"/>
        </w:rPr>
        <w:lastRenderedPageBreak/>
        <w:t>II. BACKGROUND</w:t>
      </w:r>
    </w:p>
    <w:p w14:paraId="7F9D8390" w14:textId="77777777" w:rsidR="00400372" w:rsidRPr="00A5498C" w:rsidRDefault="00400372" w:rsidP="00400372">
      <w:pPr>
        <w:jc w:val="both"/>
        <w:outlineLvl w:val="0"/>
        <w:rPr>
          <w:rFonts w:ascii="Times New Roman" w:hAnsi="Times New Roman" w:cs="Times New Roman"/>
          <w:sz w:val="24"/>
          <w:szCs w:val="24"/>
        </w:rPr>
      </w:pPr>
    </w:p>
    <w:p w14:paraId="58CD1E54" w14:textId="5143557A" w:rsidR="00400372" w:rsidRPr="00A5498C" w:rsidRDefault="00997740" w:rsidP="00400372">
      <w:pPr>
        <w:jc w:val="both"/>
        <w:outlineLvl w:val="0"/>
        <w:rPr>
          <w:rFonts w:ascii="Times New Roman" w:hAnsi="Times New Roman" w:cs="Times New Roman"/>
          <w:sz w:val="24"/>
          <w:szCs w:val="24"/>
        </w:rPr>
      </w:pPr>
      <w:r>
        <w:rPr>
          <w:rFonts w:ascii="Times New Roman" w:hAnsi="Times New Roman" w:cs="Times New Roman"/>
          <w:sz w:val="24"/>
          <w:szCs w:val="24"/>
        </w:rPr>
        <w:t>Beaver City</w:t>
      </w:r>
      <w:r w:rsidR="00400372">
        <w:rPr>
          <w:rFonts w:ascii="Times New Roman" w:hAnsi="Times New Roman" w:cs="Times New Roman"/>
          <w:sz w:val="24"/>
          <w:szCs w:val="24"/>
        </w:rPr>
        <w:t xml:space="preserve"> Municipal </w:t>
      </w:r>
      <w:r w:rsidR="00400372" w:rsidRPr="00A5498C">
        <w:rPr>
          <w:rFonts w:ascii="Times New Roman" w:hAnsi="Times New Roman" w:cs="Times New Roman"/>
          <w:sz w:val="24"/>
          <w:szCs w:val="24"/>
        </w:rPr>
        <w:t xml:space="preserve">Airport is a general aviation airport located approximately </w:t>
      </w:r>
      <w:r w:rsidR="00BF0D89">
        <w:rPr>
          <w:rFonts w:ascii="Times New Roman" w:hAnsi="Times New Roman" w:cs="Times New Roman"/>
          <w:sz w:val="24"/>
          <w:szCs w:val="24"/>
        </w:rPr>
        <w:t>3</w:t>
      </w:r>
      <w:r w:rsidR="00400372" w:rsidRPr="00A5498C">
        <w:rPr>
          <w:rFonts w:ascii="Times New Roman" w:hAnsi="Times New Roman" w:cs="Times New Roman"/>
          <w:sz w:val="24"/>
          <w:szCs w:val="24"/>
        </w:rPr>
        <w:t xml:space="preserve"> miles </w:t>
      </w:r>
      <w:r w:rsidR="00400372">
        <w:rPr>
          <w:rFonts w:ascii="Times New Roman" w:hAnsi="Times New Roman" w:cs="Times New Roman"/>
          <w:sz w:val="24"/>
          <w:szCs w:val="24"/>
        </w:rPr>
        <w:t>south</w:t>
      </w:r>
      <w:r>
        <w:rPr>
          <w:rFonts w:ascii="Times New Roman" w:hAnsi="Times New Roman" w:cs="Times New Roman"/>
          <w:sz w:val="24"/>
          <w:szCs w:val="24"/>
        </w:rPr>
        <w:t>west</w:t>
      </w:r>
      <w:r w:rsidR="00400372" w:rsidRPr="00A5498C">
        <w:rPr>
          <w:rFonts w:ascii="Times New Roman" w:hAnsi="Times New Roman" w:cs="Times New Roman"/>
          <w:sz w:val="24"/>
          <w:szCs w:val="24"/>
        </w:rPr>
        <w:t xml:space="preserve"> of </w:t>
      </w:r>
      <w:r>
        <w:rPr>
          <w:rFonts w:ascii="Times New Roman" w:hAnsi="Times New Roman" w:cs="Times New Roman"/>
          <w:sz w:val="24"/>
          <w:szCs w:val="24"/>
        </w:rPr>
        <w:t>Beaver</w:t>
      </w:r>
      <w:r w:rsidR="00400372">
        <w:rPr>
          <w:rFonts w:ascii="Times New Roman" w:hAnsi="Times New Roman" w:cs="Times New Roman"/>
          <w:sz w:val="24"/>
          <w:szCs w:val="24"/>
        </w:rPr>
        <w:t>, Utah</w:t>
      </w:r>
      <w:r w:rsidR="00400372" w:rsidRPr="00A5498C">
        <w:rPr>
          <w:rFonts w:ascii="Times New Roman" w:hAnsi="Times New Roman" w:cs="Times New Roman"/>
          <w:sz w:val="24"/>
          <w:szCs w:val="24"/>
        </w:rPr>
        <w:t xml:space="preserve"> which is seeking to implement improvements to accommodate existing and future aviation demand.</w:t>
      </w:r>
    </w:p>
    <w:p w14:paraId="50114F76" w14:textId="77777777" w:rsidR="00400372" w:rsidRPr="00A5498C" w:rsidRDefault="00400372" w:rsidP="00400372">
      <w:pPr>
        <w:jc w:val="both"/>
        <w:rPr>
          <w:rFonts w:ascii="Times New Roman" w:hAnsi="Times New Roman" w:cs="Times New Roman"/>
          <w:sz w:val="24"/>
          <w:szCs w:val="24"/>
        </w:rPr>
      </w:pPr>
    </w:p>
    <w:p w14:paraId="43223EA1" w14:textId="77777777" w:rsidR="00400372" w:rsidRPr="00A5498C"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 xml:space="preserve">The contract issued to the successful consultant is subject to the provisions of Executive Order 11246 (Affirmative Action to Ensure Equal Employment Opportunity) and to the provisions of the Department of Transportation Regulation 49 CRF Part 26 (Disadvantaged Business Participation). DBE firms are encouraged to participate. </w:t>
      </w:r>
    </w:p>
    <w:p w14:paraId="13C97B63" w14:textId="77777777" w:rsidR="00400372" w:rsidRPr="00A5498C" w:rsidRDefault="00400372" w:rsidP="00400372">
      <w:pPr>
        <w:jc w:val="both"/>
        <w:rPr>
          <w:rFonts w:ascii="Times New Roman" w:hAnsi="Times New Roman" w:cs="Times New Roman"/>
          <w:sz w:val="24"/>
          <w:szCs w:val="24"/>
        </w:rPr>
      </w:pPr>
    </w:p>
    <w:p w14:paraId="338F30B9" w14:textId="77777777" w:rsidR="00400372" w:rsidRPr="00A5498C" w:rsidRDefault="00400372" w:rsidP="00400372">
      <w:pPr>
        <w:jc w:val="both"/>
        <w:outlineLvl w:val="0"/>
        <w:rPr>
          <w:rFonts w:ascii="Times New Roman" w:hAnsi="Times New Roman" w:cs="Times New Roman"/>
          <w:b/>
          <w:sz w:val="24"/>
          <w:szCs w:val="24"/>
        </w:rPr>
      </w:pPr>
      <w:r w:rsidRPr="00A5498C">
        <w:rPr>
          <w:rFonts w:ascii="Times New Roman" w:hAnsi="Times New Roman" w:cs="Times New Roman"/>
          <w:b/>
          <w:sz w:val="24"/>
          <w:szCs w:val="24"/>
        </w:rPr>
        <w:t>III. SCOPE OF WORK</w:t>
      </w:r>
    </w:p>
    <w:p w14:paraId="174D060C" w14:textId="77777777" w:rsidR="00400372" w:rsidRPr="00A5498C" w:rsidRDefault="00400372" w:rsidP="00400372">
      <w:pPr>
        <w:jc w:val="both"/>
        <w:rPr>
          <w:rFonts w:ascii="Times New Roman" w:hAnsi="Times New Roman" w:cs="Times New Roman"/>
          <w:b/>
          <w:sz w:val="24"/>
          <w:szCs w:val="24"/>
        </w:rPr>
      </w:pPr>
    </w:p>
    <w:p w14:paraId="00EDAFDD" w14:textId="77777777" w:rsidR="00400372" w:rsidRPr="00A5498C"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Basic engineering services are utilized in four distinct and sequential phases. Proposers are required to set out their qualifications and to propose on the following scope of work.</w:t>
      </w:r>
    </w:p>
    <w:p w14:paraId="398058EC" w14:textId="77777777" w:rsidR="00400372" w:rsidRPr="00A5498C" w:rsidRDefault="00400372" w:rsidP="00400372">
      <w:pPr>
        <w:jc w:val="both"/>
        <w:rPr>
          <w:rFonts w:ascii="Times New Roman" w:hAnsi="Times New Roman" w:cs="Times New Roman"/>
          <w:sz w:val="24"/>
          <w:szCs w:val="24"/>
        </w:rPr>
      </w:pPr>
    </w:p>
    <w:p w14:paraId="0BE032F3" w14:textId="77777777" w:rsidR="00400372" w:rsidRPr="00A5498C" w:rsidRDefault="00400372" w:rsidP="00400372">
      <w:pPr>
        <w:ind w:left="720" w:hanging="270"/>
        <w:jc w:val="both"/>
        <w:rPr>
          <w:rFonts w:ascii="Times New Roman" w:hAnsi="Times New Roman" w:cs="Times New Roman"/>
          <w:sz w:val="24"/>
          <w:szCs w:val="24"/>
        </w:rPr>
      </w:pPr>
      <w:r w:rsidRPr="00A5498C">
        <w:rPr>
          <w:rFonts w:ascii="Times New Roman" w:hAnsi="Times New Roman" w:cs="Times New Roman"/>
          <w:sz w:val="24"/>
          <w:szCs w:val="24"/>
        </w:rPr>
        <w:t xml:space="preserve">A. </w:t>
      </w:r>
      <w:r w:rsidRPr="00A5498C">
        <w:rPr>
          <w:rFonts w:ascii="Times New Roman" w:hAnsi="Times New Roman" w:cs="Times New Roman"/>
          <w:sz w:val="24"/>
          <w:szCs w:val="24"/>
          <w:u w:val="single"/>
        </w:rPr>
        <w:t xml:space="preserve">Preliminary Phase: </w:t>
      </w:r>
      <w:r w:rsidRPr="00A5498C">
        <w:rPr>
          <w:rFonts w:ascii="Times New Roman" w:hAnsi="Times New Roman" w:cs="Times New Roman"/>
          <w:sz w:val="24"/>
          <w:szCs w:val="24"/>
        </w:rPr>
        <w:t>This phase involves those activities required for defining the scope of a project and establishing preliminary requirements including, but not limited to, the following:</w:t>
      </w:r>
    </w:p>
    <w:p w14:paraId="330F51B8" w14:textId="77777777" w:rsidR="00400372" w:rsidRPr="00A5498C" w:rsidRDefault="00400372" w:rsidP="00400372">
      <w:pPr>
        <w:ind w:left="990" w:hanging="270"/>
      </w:pPr>
    </w:p>
    <w:p w14:paraId="6DBED795" w14:textId="1F32F7B3" w:rsidR="00400372" w:rsidRPr="005B1C02" w:rsidRDefault="00400372" w:rsidP="00400372">
      <w:pPr>
        <w:pStyle w:val="ListParagraph"/>
        <w:numPr>
          <w:ilvl w:val="0"/>
          <w:numId w:val="6"/>
        </w:numPr>
        <w:ind w:left="990" w:hanging="270"/>
        <w:rPr>
          <w:rFonts w:ascii="Times New Roman" w:hAnsi="Times New Roman" w:cs="Times New Roman"/>
          <w:sz w:val="24"/>
          <w:szCs w:val="24"/>
        </w:rPr>
      </w:pPr>
      <w:r w:rsidRPr="005B1C02">
        <w:rPr>
          <w:rFonts w:ascii="Times New Roman" w:hAnsi="Times New Roman" w:cs="Times New Roman"/>
          <w:sz w:val="24"/>
          <w:szCs w:val="24"/>
        </w:rPr>
        <w:t>Conferring with the Sponsor on project requirements, programming, finances, schedules, early phases of the project, and other pertinent matters and meeting with FAA and other concerned agencies and parties on matters affecting the project</w:t>
      </w:r>
      <w:r w:rsidR="00BF0D89">
        <w:rPr>
          <w:rFonts w:ascii="Times New Roman" w:hAnsi="Times New Roman" w:cs="Times New Roman"/>
          <w:sz w:val="24"/>
          <w:szCs w:val="24"/>
        </w:rPr>
        <w:t>.</w:t>
      </w:r>
    </w:p>
    <w:p w14:paraId="4D6163DE" w14:textId="77777777" w:rsidR="00400372" w:rsidRPr="005B1C02" w:rsidRDefault="00400372" w:rsidP="00400372">
      <w:pPr>
        <w:ind w:left="990" w:hanging="270"/>
        <w:rPr>
          <w:rFonts w:ascii="Times New Roman" w:hAnsi="Times New Roman" w:cs="Times New Roman"/>
          <w:sz w:val="24"/>
          <w:szCs w:val="24"/>
        </w:rPr>
      </w:pPr>
    </w:p>
    <w:p w14:paraId="2C41157D" w14:textId="77777777" w:rsidR="00400372" w:rsidRPr="005B1C02" w:rsidRDefault="00400372" w:rsidP="00400372">
      <w:pPr>
        <w:pStyle w:val="ListParagraph"/>
        <w:numPr>
          <w:ilvl w:val="0"/>
          <w:numId w:val="6"/>
        </w:numPr>
        <w:ind w:left="990" w:hanging="270"/>
        <w:rPr>
          <w:rFonts w:ascii="Times New Roman" w:hAnsi="Times New Roman" w:cs="Times New Roman"/>
          <w:sz w:val="24"/>
          <w:szCs w:val="24"/>
        </w:rPr>
      </w:pPr>
      <w:r w:rsidRPr="005B1C02">
        <w:rPr>
          <w:rFonts w:ascii="Times New Roman" w:hAnsi="Times New Roman" w:cs="Times New Roman"/>
          <w:sz w:val="24"/>
          <w:szCs w:val="24"/>
        </w:rPr>
        <w:t xml:space="preserve">Assisting the Sponsor in the preparation of necessary pre-applications, applications, and required documents for federal grants, including Disadvantaged Business Enterprise (DBE) plan and goals, and exhibits. </w:t>
      </w:r>
    </w:p>
    <w:p w14:paraId="57E22E15" w14:textId="77777777" w:rsidR="00400372" w:rsidRPr="005B1C02" w:rsidRDefault="00400372" w:rsidP="00400372">
      <w:pPr>
        <w:ind w:left="990" w:hanging="270"/>
        <w:rPr>
          <w:rFonts w:ascii="Times New Roman" w:hAnsi="Times New Roman" w:cs="Times New Roman"/>
          <w:sz w:val="24"/>
          <w:szCs w:val="24"/>
        </w:rPr>
      </w:pPr>
    </w:p>
    <w:p w14:paraId="1B0EB505" w14:textId="77777777" w:rsidR="00400372" w:rsidRPr="005B1C02" w:rsidRDefault="00400372" w:rsidP="00400372">
      <w:pPr>
        <w:pStyle w:val="ListParagraph"/>
        <w:numPr>
          <w:ilvl w:val="0"/>
          <w:numId w:val="6"/>
        </w:numPr>
        <w:ind w:left="990" w:hanging="270"/>
        <w:rPr>
          <w:rFonts w:ascii="Times New Roman" w:hAnsi="Times New Roman" w:cs="Times New Roman"/>
          <w:sz w:val="24"/>
          <w:szCs w:val="24"/>
        </w:rPr>
      </w:pPr>
      <w:r w:rsidRPr="005B1C02">
        <w:rPr>
          <w:rFonts w:ascii="Times New Roman" w:hAnsi="Times New Roman" w:cs="Times New Roman"/>
          <w:sz w:val="24"/>
          <w:szCs w:val="24"/>
        </w:rPr>
        <w:t>Planning, procuring, and/or preparing necessary surveys, field investigations and architectural and engineering studies required for preliminary design considerations.</w:t>
      </w:r>
    </w:p>
    <w:p w14:paraId="1E434F0B" w14:textId="77777777" w:rsidR="00400372" w:rsidRPr="005B1C02" w:rsidRDefault="00400372" w:rsidP="00400372">
      <w:pPr>
        <w:ind w:left="990" w:hanging="270"/>
        <w:rPr>
          <w:rFonts w:ascii="Times New Roman" w:hAnsi="Times New Roman" w:cs="Times New Roman"/>
          <w:sz w:val="24"/>
          <w:szCs w:val="24"/>
        </w:rPr>
      </w:pPr>
    </w:p>
    <w:p w14:paraId="173C24C0" w14:textId="77777777" w:rsidR="00400372" w:rsidRPr="005B1C02" w:rsidRDefault="00400372" w:rsidP="00400372">
      <w:pPr>
        <w:pStyle w:val="ListParagraph"/>
        <w:numPr>
          <w:ilvl w:val="0"/>
          <w:numId w:val="6"/>
        </w:numPr>
        <w:ind w:left="990" w:hanging="270"/>
        <w:rPr>
          <w:rFonts w:ascii="Times New Roman" w:hAnsi="Times New Roman" w:cs="Times New Roman"/>
          <w:sz w:val="24"/>
          <w:szCs w:val="24"/>
        </w:rPr>
      </w:pPr>
      <w:r w:rsidRPr="005B1C02">
        <w:rPr>
          <w:rFonts w:ascii="Times New Roman" w:hAnsi="Times New Roman" w:cs="Times New Roman"/>
          <w:sz w:val="24"/>
          <w:szCs w:val="24"/>
        </w:rPr>
        <w:t>Develop design schematics, sketches, environmental and aesthetic considerations, project recommendations, and preliminary layouts and cost.</w:t>
      </w:r>
    </w:p>
    <w:p w14:paraId="795AA5B9" w14:textId="77777777" w:rsidR="00400372" w:rsidRPr="005B1C02" w:rsidRDefault="00400372" w:rsidP="00400372">
      <w:pPr>
        <w:tabs>
          <w:tab w:val="left" w:pos="1440"/>
        </w:tabs>
        <w:ind w:left="720" w:hanging="270"/>
        <w:jc w:val="both"/>
        <w:rPr>
          <w:rFonts w:ascii="Times New Roman" w:hAnsi="Times New Roman" w:cs="Times New Roman"/>
          <w:sz w:val="24"/>
          <w:szCs w:val="24"/>
        </w:rPr>
      </w:pPr>
    </w:p>
    <w:p w14:paraId="2594B174" w14:textId="77777777" w:rsidR="00400372" w:rsidRPr="00A5498C" w:rsidRDefault="00400372" w:rsidP="00400372">
      <w:pPr>
        <w:ind w:left="720" w:hanging="270"/>
        <w:jc w:val="both"/>
        <w:rPr>
          <w:rFonts w:ascii="Times New Roman" w:hAnsi="Times New Roman" w:cs="Times New Roman"/>
          <w:sz w:val="24"/>
          <w:szCs w:val="24"/>
        </w:rPr>
      </w:pPr>
      <w:r w:rsidRPr="00A5498C">
        <w:rPr>
          <w:rFonts w:ascii="Times New Roman" w:hAnsi="Times New Roman" w:cs="Times New Roman"/>
          <w:sz w:val="24"/>
          <w:szCs w:val="24"/>
        </w:rPr>
        <w:t xml:space="preserve">B. </w:t>
      </w:r>
      <w:r w:rsidRPr="00A5498C">
        <w:rPr>
          <w:rFonts w:ascii="Times New Roman" w:hAnsi="Times New Roman" w:cs="Times New Roman"/>
          <w:sz w:val="24"/>
          <w:szCs w:val="24"/>
          <w:u w:val="single"/>
        </w:rPr>
        <w:t>Design Phase</w:t>
      </w:r>
      <w:r w:rsidRPr="00A5498C">
        <w:rPr>
          <w:rFonts w:ascii="Times New Roman" w:hAnsi="Times New Roman" w:cs="Times New Roman"/>
          <w:sz w:val="24"/>
          <w:szCs w:val="24"/>
        </w:rPr>
        <w:t>: This phase includes all activities required to undertake and accomplish a full and complete project design including, but not limited to, the following:</w:t>
      </w:r>
    </w:p>
    <w:p w14:paraId="546883BC" w14:textId="77777777" w:rsidR="00400372" w:rsidRPr="00A5498C" w:rsidRDefault="00400372" w:rsidP="00400372">
      <w:pPr>
        <w:ind w:left="990" w:hanging="270"/>
        <w:jc w:val="both"/>
        <w:rPr>
          <w:rFonts w:ascii="Times New Roman" w:hAnsi="Times New Roman" w:cs="Times New Roman"/>
          <w:sz w:val="24"/>
          <w:szCs w:val="24"/>
        </w:rPr>
      </w:pPr>
    </w:p>
    <w:p w14:paraId="48929FE8" w14:textId="77777777" w:rsidR="00400372" w:rsidRPr="00A5498C"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t>Conducting and attending meetings and design conferences with owner to obtain information and to coordinate or resolve design matters.</w:t>
      </w:r>
    </w:p>
    <w:p w14:paraId="3C0D749A" w14:textId="77777777" w:rsidR="00400372" w:rsidRPr="00A5498C" w:rsidRDefault="00400372" w:rsidP="00400372">
      <w:pPr>
        <w:tabs>
          <w:tab w:val="num" w:pos="1440"/>
          <w:tab w:val="left" w:pos="1530"/>
        </w:tabs>
        <w:ind w:left="990" w:hanging="270"/>
        <w:jc w:val="both"/>
        <w:rPr>
          <w:rFonts w:ascii="Times New Roman" w:hAnsi="Times New Roman" w:cs="Times New Roman"/>
          <w:sz w:val="24"/>
          <w:szCs w:val="24"/>
        </w:rPr>
      </w:pPr>
    </w:p>
    <w:p w14:paraId="6B3F124E" w14:textId="3EB903CB" w:rsidR="00400372" w:rsidRPr="00A5498C"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t>Evaluation</w:t>
      </w:r>
      <w:r w:rsidR="00BF0D89">
        <w:rPr>
          <w:rFonts w:ascii="Times New Roman" w:hAnsi="Times New Roman" w:cs="Times New Roman"/>
          <w:sz w:val="24"/>
          <w:szCs w:val="24"/>
        </w:rPr>
        <w:t xml:space="preserve"> </w:t>
      </w:r>
      <w:r w:rsidRPr="00A5498C">
        <w:rPr>
          <w:rFonts w:ascii="Times New Roman" w:hAnsi="Times New Roman" w:cs="Times New Roman"/>
          <w:sz w:val="24"/>
          <w:szCs w:val="24"/>
        </w:rPr>
        <w:t>of engineering data and filed investigation; geotechnical engineering; surveys; and architectural, engineering and environmental studies prepared to support the design.</w:t>
      </w:r>
    </w:p>
    <w:p w14:paraId="6DAE3CC9" w14:textId="77777777" w:rsidR="00400372" w:rsidRPr="00A5498C" w:rsidRDefault="00400372" w:rsidP="00400372">
      <w:pPr>
        <w:tabs>
          <w:tab w:val="num" w:pos="1440"/>
        </w:tabs>
        <w:ind w:left="990" w:hanging="270"/>
        <w:jc w:val="both"/>
        <w:rPr>
          <w:rFonts w:ascii="Times New Roman" w:hAnsi="Times New Roman" w:cs="Times New Roman"/>
          <w:sz w:val="24"/>
          <w:szCs w:val="24"/>
        </w:rPr>
      </w:pPr>
    </w:p>
    <w:p w14:paraId="505ECE00" w14:textId="77777777" w:rsidR="00400372"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lastRenderedPageBreak/>
        <w:t>Preparing necessary engineering reports and recommendations.</w:t>
      </w:r>
    </w:p>
    <w:p w14:paraId="6011ADE4" w14:textId="77777777" w:rsidR="00400372" w:rsidRPr="00A5498C" w:rsidRDefault="00400372" w:rsidP="00400372">
      <w:pPr>
        <w:ind w:left="990"/>
        <w:jc w:val="both"/>
        <w:rPr>
          <w:rFonts w:ascii="Times New Roman" w:hAnsi="Times New Roman" w:cs="Times New Roman"/>
          <w:sz w:val="24"/>
          <w:szCs w:val="24"/>
        </w:rPr>
      </w:pPr>
    </w:p>
    <w:p w14:paraId="2148E024" w14:textId="77777777" w:rsidR="00400372" w:rsidRPr="00A5498C"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t>Preparing detailed design and construction plans, technical specifications and Contract documents.</w:t>
      </w:r>
    </w:p>
    <w:p w14:paraId="03CB9687" w14:textId="77777777" w:rsidR="00400372" w:rsidRPr="00A5498C" w:rsidRDefault="00400372" w:rsidP="00400372">
      <w:pPr>
        <w:tabs>
          <w:tab w:val="num" w:pos="1440"/>
        </w:tabs>
        <w:ind w:left="990" w:hanging="270"/>
        <w:jc w:val="both"/>
        <w:rPr>
          <w:rFonts w:ascii="Times New Roman" w:hAnsi="Times New Roman" w:cs="Times New Roman"/>
          <w:sz w:val="24"/>
          <w:szCs w:val="24"/>
        </w:rPr>
      </w:pPr>
    </w:p>
    <w:p w14:paraId="345A7D87" w14:textId="77777777" w:rsidR="00400372" w:rsidRPr="00A5498C"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t>Preparing cost estimated.</w:t>
      </w:r>
    </w:p>
    <w:p w14:paraId="0E8E7EA2" w14:textId="77777777" w:rsidR="00400372" w:rsidRPr="00A5498C" w:rsidRDefault="00400372" w:rsidP="00400372">
      <w:pPr>
        <w:tabs>
          <w:tab w:val="num" w:pos="1440"/>
        </w:tabs>
        <w:ind w:left="990" w:hanging="270"/>
        <w:jc w:val="both"/>
        <w:rPr>
          <w:rFonts w:ascii="Times New Roman" w:hAnsi="Times New Roman" w:cs="Times New Roman"/>
          <w:sz w:val="24"/>
          <w:szCs w:val="24"/>
        </w:rPr>
      </w:pPr>
    </w:p>
    <w:p w14:paraId="0B9CD77C" w14:textId="77777777" w:rsidR="00400372" w:rsidRPr="00A5498C" w:rsidRDefault="00400372" w:rsidP="00400372">
      <w:pPr>
        <w:numPr>
          <w:ilvl w:val="0"/>
          <w:numId w:val="2"/>
        </w:numPr>
        <w:tabs>
          <w:tab w:val="clear" w:pos="720"/>
          <w:tab w:val="num" w:pos="990"/>
        </w:tabs>
        <w:ind w:left="990" w:hanging="270"/>
        <w:jc w:val="both"/>
        <w:rPr>
          <w:rFonts w:ascii="Times New Roman" w:hAnsi="Times New Roman" w:cs="Times New Roman"/>
          <w:sz w:val="24"/>
          <w:szCs w:val="24"/>
        </w:rPr>
      </w:pPr>
      <w:r w:rsidRPr="00A5498C">
        <w:rPr>
          <w:rFonts w:ascii="Times New Roman" w:hAnsi="Times New Roman" w:cs="Times New Roman"/>
          <w:sz w:val="24"/>
          <w:szCs w:val="24"/>
        </w:rPr>
        <w:t>Printing and providing copies of plans, specifications and contract documents for review.</w:t>
      </w:r>
    </w:p>
    <w:p w14:paraId="1B03603A" w14:textId="77777777" w:rsidR="00400372" w:rsidRPr="00A5498C" w:rsidRDefault="00400372" w:rsidP="00400372">
      <w:pPr>
        <w:ind w:left="720" w:hanging="270"/>
        <w:jc w:val="both"/>
        <w:rPr>
          <w:rFonts w:ascii="Times New Roman" w:hAnsi="Times New Roman" w:cs="Times New Roman"/>
          <w:sz w:val="24"/>
          <w:szCs w:val="24"/>
        </w:rPr>
      </w:pPr>
    </w:p>
    <w:p w14:paraId="6B8F630A" w14:textId="77777777" w:rsidR="00400372" w:rsidRPr="00A5498C" w:rsidRDefault="00400372" w:rsidP="00400372">
      <w:pPr>
        <w:ind w:left="720" w:hanging="270"/>
        <w:jc w:val="both"/>
        <w:rPr>
          <w:rFonts w:ascii="Times New Roman" w:hAnsi="Times New Roman" w:cs="Times New Roman"/>
          <w:sz w:val="24"/>
          <w:szCs w:val="24"/>
        </w:rPr>
      </w:pPr>
      <w:r w:rsidRPr="00A5498C">
        <w:rPr>
          <w:rFonts w:ascii="Times New Roman" w:hAnsi="Times New Roman" w:cs="Times New Roman"/>
          <w:sz w:val="24"/>
          <w:szCs w:val="24"/>
        </w:rPr>
        <w:t xml:space="preserve">C. </w:t>
      </w:r>
      <w:r w:rsidRPr="00A5498C">
        <w:rPr>
          <w:rFonts w:ascii="Times New Roman" w:hAnsi="Times New Roman" w:cs="Times New Roman"/>
          <w:sz w:val="24"/>
          <w:szCs w:val="24"/>
          <w:u w:val="single"/>
        </w:rPr>
        <w:t>Bidding or Negotiation Phase</w:t>
      </w:r>
      <w:r w:rsidRPr="00A5498C">
        <w:rPr>
          <w:rFonts w:ascii="Times New Roman" w:hAnsi="Times New Roman" w:cs="Times New Roman"/>
          <w:sz w:val="24"/>
          <w:szCs w:val="24"/>
        </w:rPr>
        <w:t>: This phase, at a minimum, involves providing plans, specifications, and all bid documents. The phase also includes assisting the Sponsor in advertising and securing bids, negotiating for services, analyzing bid results, furnishing recommendations on the award of contracts, and preparing contract documents.</w:t>
      </w:r>
    </w:p>
    <w:p w14:paraId="76D76BE4" w14:textId="77777777" w:rsidR="00400372" w:rsidRPr="00A5498C" w:rsidRDefault="00400372" w:rsidP="00400372">
      <w:pPr>
        <w:ind w:left="720" w:hanging="270"/>
        <w:jc w:val="both"/>
        <w:rPr>
          <w:rFonts w:ascii="Times New Roman" w:hAnsi="Times New Roman" w:cs="Times New Roman"/>
          <w:sz w:val="24"/>
          <w:szCs w:val="24"/>
        </w:rPr>
      </w:pPr>
    </w:p>
    <w:p w14:paraId="4153145F" w14:textId="77777777" w:rsidR="00400372" w:rsidRPr="00A5498C" w:rsidRDefault="00400372" w:rsidP="00400372">
      <w:pPr>
        <w:ind w:left="720" w:hanging="270"/>
        <w:jc w:val="both"/>
        <w:rPr>
          <w:rFonts w:ascii="Times New Roman" w:hAnsi="Times New Roman" w:cs="Times New Roman"/>
          <w:sz w:val="24"/>
          <w:szCs w:val="24"/>
        </w:rPr>
      </w:pPr>
      <w:r w:rsidRPr="00A5498C">
        <w:rPr>
          <w:rFonts w:ascii="Times New Roman" w:hAnsi="Times New Roman" w:cs="Times New Roman"/>
          <w:sz w:val="24"/>
          <w:szCs w:val="24"/>
        </w:rPr>
        <w:t xml:space="preserve">D. </w:t>
      </w:r>
      <w:r w:rsidRPr="00A5498C">
        <w:rPr>
          <w:rFonts w:ascii="Times New Roman" w:hAnsi="Times New Roman" w:cs="Times New Roman"/>
          <w:sz w:val="24"/>
          <w:szCs w:val="24"/>
          <w:u w:val="single"/>
        </w:rPr>
        <w:t>Construction Phase:</w:t>
      </w:r>
      <w:r w:rsidRPr="00A5498C">
        <w:rPr>
          <w:rFonts w:ascii="Times New Roman" w:hAnsi="Times New Roman" w:cs="Times New Roman"/>
          <w:sz w:val="24"/>
          <w:szCs w:val="24"/>
        </w:rPr>
        <w:t xml:space="preserve"> This phase includes all basic services rendered after the award of a construction contract including, but not limited to, the following:</w:t>
      </w:r>
    </w:p>
    <w:p w14:paraId="2B4154CF" w14:textId="77777777" w:rsidR="00400372" w:rsidRPr="00A5498C" w:rsidRDefault="00400372" w:rsidP="00400372">
      <w:pPr>
        <w:ind w:left="990" w:hanging="270"/>
        <w:jc w:val="both"/>
        <w:rPr>
          <w:rFonts w:ascii="Times New Roman" w:hAnsi="Times New Roman" w:cs="Times New Roman"/>
          <w:sz w:val="24"/>
          <w:szCs w:val="24"/>
        </w:rPr>
      </w:pPr>
    </w:p>
    <w:p w14:paraId="045F49F1"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Providing consultation and advice to the owner during all phases of construction.</w:t>
      </w:r>
    </w:p>
    <w:p w14:paraId="56A453A1" w14:textId="77777777" w:rsidR="00400372" w:rsidRPr="00990AE9" w:rsidRDefault="00400372" w:rsidP="00400372">
      <w:pPr>
        <w:ind w:left="360"/>
        <w:rPr>
          <w:rFonts w:ascii="Times New Roman" w:hAnsi="Times New Roman" w:cs="Times New Roman"/>
          <w:sz w:val="24"/>
          <w:szCs w:val="24"/>
        </w:rPr>
      </w:pPr>
    </w:p>
    <w:p w14:paraId="7929205A"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Representing the owner at preconstruction conferences.</w:t>
      </w:r>
    </w:p>
    <w:p w14:paraId="39CB06DF" w14:textId="77777777" w:rsidR="00400372" w:rsidRPr="00990AE9" w:rsidRDefault="00400372" w:rsidP="00400372">
      <w:pPr>
        <w:ind w:left="360"/>
        <w:rPr>
          <w:rFonts w:ascii="Times New Roman" w:hAnsi="Times New Roman" w:cs="Times New Roman"/>
          <w:sz w:val="24"/>
          <w:szCs w:val="24"/>
        </w:rPr>
      </w:pPr>
    </w:p>
    <w:p w14:paraId="3CD35B53"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Preparation of construction management plans, and review of contract construction schedule.</w:t>
      </w:r>
    </w:p>
    <w:p w14:paraId="13634F7B" w14:textId="77777777" w:rsidR="00400372" w:rsidRPr="00990AE9" w:rsidRDefault="00400372" w:rsidP="00400372">
      <w:pPr>
        <w:ind w:left="360"/>
        <w:rPr>
          <w:rFonts w:ascii="Times New Roman" w:hAnsi="Times New Roman" w:cs="Times New Roman"/>
          <w:sz w:val="24"/>
          <w:szCs w:val="24"/>
        </w:rPr>
      </w:pPr>
    </w:p>
    <w:p w14:paraId="63ECCA5E"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On-Site construction inspection and management involving the services of a resident engineer, inspector or manager, full-time or periodically during the construction or installation phase of a project as required by the owner, and providing appropriate progress reports to the owner and FAA.</w:t>
      </w:r>
    </w:p>
    <w:p w14:paraId="0E1C6A31" w14:textId="77777777" w:rsidR="00400372" w:rsidRPr="00990AE9" w:rsidRDefault="00400372" w:rsidP="00400372">
      <w:pPr>
        <w:ind w:left="360"/>
        <w:rPr>
          <w:rFonts w:ascii="Times New Roman" w:hAnsi="Times New Roman" w:cs="Times New Roman"/>
          <w:sz w:val="24"/>
          <w:szCs w:val="24"/>
        </w:rPr>
      </w:pPr>
    </w:p>
    <w:p w14:paraId="73229ECF"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Review and comments on shop drawings submitted by contractors for compliance with design concepts.</w:t>
      </w:r>
    </w:p>
    <w:p w14:paraId="12335035" w14:textId="77777777" w:rsidR="00400372" w:rsidRPr="00990AE9" w:rsidRDefault="00400372" w:rsidP="00400372">
      <w:pPr>
        <w:ind w:left="360" w:firstLine="45"/>
        <w:rPr>
          <w:rFonts w:ascii="Times New Roman" w:hAnsi="Times New Roman" w:cs="Times New Roman"/>
          <w:sz w:val="24"/>
          <w:szCs w:val="24"/>
        </w:rPr>
      </w:pPr>
    </w:p>
    <w:p w14:paraId="5598AF09"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 xml:space="preserve">Review and comment on mix design, laboratory and mill test reports of materials and equipment submitted by the contractor. </w:t>
      </w:r>
    </w:p>
    <w:p w14:paraId="5D7FC56F" w14:textId="77777777" w:rsidR="00400372" w:rsidRPr="00990AE9" w:rsidRDefault="00400372" w:rsidP="00400372">
      <w:pPr>
        <w:ind w:left="360"/>
        <w:rPr>
          <w:rFonts w:ascii="Times New Roman" w:hAnsi="Times New Roman" w:cs="Times New Roman"/>
          <w:sz w:val="24"/>
          <w:szCs w:val="24"/>
        </w:rPr>
      </w:pPr>
    </w:p>
    <w:p w14:paraId="09C61303"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Preparing and negotiate change orders and supplemental agreements as required for review and approval of owner.</w:t>
      </w:r>
    </w:p>
    <w:p w14:paraId="0ED40BD8" w14:textId="77777777" w:rsidR="00400372" w:rsidRPr="00990AE9" w:rsidRDefault="00400372" w:rsidP="00400372">
      <w:pPr>
        <w:ind w:left="360"/>
        <w:rPr>
          <w:rFonts w:ascii="Times New Roman" w:hAnsi="Times New Roman" w:cs="Times New Roman"/>
          <w:sz w:val="24"/>
          <w:szCs w:val="24"/>
        </w:rPr>
      </w:pPr>
    </w:p>
    <w:p w14:paraId="77D72852"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Observing or reviewing performance test required by specifications.</w:t>
      </w:r>
    </w:p>
    <w:p w14:paraId="1432BD3D" w14:textId="77777777" w:rsidR="00400372" w:rsidRPr="00990AE9" w:rsidRDefault="00400372" w:rsidP="00400372">
      <w:pPr>
        <w:ind w:left="360"/>
        <w:rPr>
          <w:rFonts w:ascii="Times New Roman" w:hAnsi="Times New Roman" w:cs="Times New Roman"/>
          <w:sz w:val="24"/>
          <w:szCs w:val="24"/>
        </w:rPr>
      </w:pPr>
    </w:p>
    <w:p w14:paraId="799292EA" w14:textId="5AD36461" w:rsidR="00400372"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Review of Contractor progress and final payment request and assist owner in the preparation of FAA reimbursement request for amount reimbursable from AIP grant projects.</w:t>
      </w:r>
    </w:p>
    <w:p w14:paraId="015FCD7E" w14:textId="77777777" w:rsidR="00BF0D89" w:rsidRPr="00BF0D89" w:rsidRDefault="00BF0D89" w:rsidP="00BF0D89">
      <w:pPr>
        <w:pStyle w:val="ListParagraph"/>
        <w:rPr>
          <w:rFonts w:ascii="Times New Roman" w:hAnsi="Times New Roman" w:cs="Times New Roman"/>
          <w:sz w:val="24"/>
          <w:szCs w:val="24"/>
        </w:rPr>
      </w:pPr>
    </w:p>
    <w:p w14:paraId="071B1F56"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Conduct wage rate interviews in accordance with federal standards.</w:t>
      </w:r>
    </w:p>
    <w:p w14:paraId="368DD154" w14:textId="77777777" w:rsidR="00400372" w:rsidRPr="00990AE9" w:rsidRDefault="00400372" w:rsidP="00400372">
      <w:pPr>
        <w:ind w:left="360"/>
        <w:rPr>
          <w:rFonts w:ascii="Times New Roman" w:hAnsi="Times New Roman" w:cs="Times New Roman"/>
          <w:sz w:val="24"/>
          <w:szCs w:val="24"/>
        </w:rPr>
      </w:pPr>
    </w:p>
    <w:p w14:paraId="79A447FF"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Make final inspection and submit a final construction report for the completed project to the owner.</w:t>
      </w:r>
    </w:p>
    <w:p w14:paraId="2E6B0297" w14:textId="77777777" w:rsidR="00400372" w:rsidRPr="00990AE9" w:rsidRDefault="00400372" w:rsidP="00400372">
      <w:pPr>
        <w:ind w:left="360"/>
        <w:rPr>
          <w:rFonts w:ascii="Times New Roman" w:hAnsi="Times New Roman" w:cs="Times New Roman"/>
          <w:sz w:val="24"/>
          <w:szCs w:val="24"/>
        </w:rPr>
      </w:pPr>
    </w:p>
    <w:p w14:paraId="5A4F258F"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Prepare record drawings of the project. Revise the Airport Layout Plan to reflect as-constructed conditions.</w:t>
      </w:r>
    </w:p>
    <w:p w14:paraId="2960BC76" w14:textId="77777777" w:rsidR="00400372" w:rsidRPr="00990AE9" w:rsidRDefault="00400372" w:rsidP="00400372">
      <w:pPr>
        <w:ind w:left="360"/>
        <w:rPr>
          <w:rFonts w:ascii="Times New Roman" w:hAnsi="Times New Roman" w:cs="Times New Roman"/>
          <w:sz w:val="24"/>
          <w:szCs w:val="24"/>
        </w:rPr>
      </w:pPr>
    </w:p>
    <w:p w14:paraId="7F2AC8B7" w14:textId="77777777" w:rsidR="00400372" w:rsidRPr="00990AE9" w:rsidRDefault="00400372" w:rsidP="00400372">
      <w:pPr>
        <w:pStyle w:val="ListParagraph"/>
        <w:numPr>
          <w:ilvl w:val="0"/>
          <w:numId w:val="7"/>
        </w:numPr>
        <w:ind w:left="1080"/>
        <w:rPr>
          <w:rFonts w:ascii="Times New Roman" w:hAnsi="Times New Roman" w:cs="Times New Roman"/>
          <w:sz w:val="24"/>
          <w:szCs w:val="24"/>
        </w:rPr>
      </w:pPr>
      <w:r w:rsidRPr="00990AE9">
        <w:rPr>
          <w:rFonts w:ascii="Times New Roman" w:hAnsi="Times New Roman" w:cs="Times New Roman"/>
          <w:sz w:val="24"/>
          <w:szCs w:val="24"/>
        </w:rPr>
        <w:t>Assist owner with project close out documents.</w:t>
      </w:r>
    </w:p>
    <w:p w14:paraId="27630A1F" w14:textId="77777777" w:rsidR="00400372" w:rsidRPr="00A5498C" w:rsidRDefault="00400372" w:rsidP="00400372">
      <w:pPr>
        <w:ind w:left="990" w:hanging="270"/>
        <w:jc w:val="both"/>
        <w:rPr>
          <w:rFonts w:ascii="Times New Roman" w:hAnsi="Times New Roman" w:cs="Times New Roman"/>
          <w:sz w:val="24"/>
          <w:szCs w:val="24"/>
        </w:rPr>
      </w:pPr>
    </w:p>
    <w:p w14:paraId="1D8801A2" w14:textId="77777777" w:rsidR="00400372" w:rsidRPr="00A5498C" w:rsidRDefault="00400372" w:rsidP="00400372">
      <w:pPr>
        <w:ind w:left="720" w:hanging="270"/>
        <w:jc w:val="both"/>
        <w:rPr>
          <w:rFonts w:ascii="Times New Roman" w:hAnsi="Times New Roman" w:cs="Times New Roman"/>
          <w:sz w:val="24"/>
          <w:szCs w:val="24"/>
        </w:rPr>
      </w:pPr>
      <w:r w:rsidRPr="00A5498C">
        <w:rPr>
          <w:rFonts w:ascii="Times New Roman" w:hAnsi="Times New Roman" w:cs="Times New Roman"/>
          <w:sz w:val="24"/>
          <w:szCs w:val="24"/>
        </w:rPr>
        <w:t>E. Proposers may be required to provide other technical services, or subcontract with third party individuals or companies for such services. Technical services include, but are not limited to, the following:</w:t>
      </w:r>
    </w:p>
    <w:p w14:paraId="05B36A70" w14:textId="77777777" w:rsidR="00400372" w:rsidRPr="00A5498C" w:rsidRDefault="00400372" w:rsidP="00400372">
      <w:pPr>
        <w:ind w:left="990" w:hanging="270"/>
        <w:jc w:val="both"/>
        <w:rPr>
          <w:rFonts w:ascii="Times New Roman" w:hAnsi="Times New Roman" w:cs="Times New Roman"/>
          <w:sz w:val="24"/>
          <w:szCs w:val="24"/>
        </w:rPr>
      </w:pPr>
    </w:p>
    <w:p w14:paraId="4F070235" w14:textId="77777777" w:rsidR="00400372" w:rsidRPr="00A5498C" w:rsidRDefault="00400372" w:rsidP="00400372">
      <w:pPr>
        <w:ind w:left="990" w:hanging="270"/>
        <w:jc w:val="both"/>
        <w:rPr>
          <w:rFonts w:ascii="Times New Roman" w:hAnsi="Times New Roman" w:cs="Times New Roman"/>
          <w:sz w:val="24"/>
          <w:szCs w:val="24"/>
        </w:rPr>
      </w:pPr>
      <w:r w:rsidRPr="00A5498C">
        <w:rPr>
          <w:rFonts w:ascii="Times New Roman" w:hAnsi="Times New Roman" w:cs="Times New Roman"/>
          <w:sz w:val="24"/>
          <w:szCs w:val="24"/>
        </w:rPr>
        <w:t>1.</w:t>
      </w:r>
      <w:r>
        <w:rPr>
          <w:rFonts w:ascii="Times New Roman" w:hAnsi="Times New Roman" w:cs="Times New Roman"/>
          <w:sz w:val="24"/>
          <w:szCs w:val="24"/>
        </w:rPr>
        <w:tab/>
      </w:r>
      <w:r w:rsidRPr="00A5498C">
        <w:rPr>
          <w:rFonts w:ascii="Times New Roman" w:hAnsi="Times New Roman" w:cs="Times New Roman"/>
          <w:sz w:val="24"/>
          <w:szCs w:val="24"/>
        </w:rPr>
        <w:t>Soils investigation, including core sampling, laboratory tests, related analyses and reports.</w:t>
      </w:r>
    </w:p>
    <w:p w14:paraId="5AEC9BF2" w14:textId="77777777" w:rsidR="00400372" w:rsidRPr="00A5498C" w:rsidRDefault="00400372" w:rsidP="00400372">
      <w:pPr>
        <w:ind w:left="990" w:hanging="270"/>
        <w:jc w:val="both"/>
        <w:rPr>
          <w:rFonts w:ascii="Times New Roman" w:hAnsi="Times New Roman" w:cs="Times New Roman"/>
          <w:sz w:val="24"/>
          <w:szCs w:val="24"/>
        </w:rPr>
      </w:pPr>
    </w:p>
    <w:p w14:paraId="422773F2" w14:textId="77777777" w:rsidR="00400372" w:rsidRPr="00A5498C" w:rsidRDefault="00400372" w:rsidP="00400372">
      <w:pPr>
        <w:ind w:left="990" w:hanging="270"/>
        <w:jc w:val="both"/>
        <w:rPr>
          <w:rFonts w:ascii="Times New Roman" w:hAnsi="Times New Roman" w:cs="Times New Roman"/>
          <w:sz w:val="24"/>
          <w:szCs w:val="24"/>
        </w:rPr>
      </w:pPr>
      <w:r w:rsidRPr="00A5498C">
        <w:rPr>
          <w:rFonts w:ascii="Times New Roman" w:hAnsi="Times New Roman" w:cs="Times New Roman"/>
          <w:sz w:val="24"/>
          <w:szCs w:val="24"/>
        </w:rPr>
        <w:t>2.</w:t>
      </w:r>
      <w:r>
        <w:rPr>
          <w:rFonts w:ascii="Times New Roman" w:hAnsi="Times New Roman" w:cs="Times New Roman"/>
          <w:sz w:val="24"/>
          <w:szCs w:val="24"/>
        </w:rPr>
        <w:tab/>
      </w:r>
      <w:r w:rsidRPr="00A5498C">
        <w:rPr>
          <w:rFonts w:ascii="Times New Roman" w:hAnsi="Times New Roman" w:cs="Times New Roman"/>
          <w:sz w:val="24"/>
          <w:szCs w:val="24"/>
        </w:rPr>
        <w:t>Detailed mill, shop, and/or laboratory inspections of materials and equipment</w:t>
      </w:r>
    </w:p>
    <w:p w14:paraId="7E97ED5E" w14:textId="77777777" w:rsidR="00400372" w:rsidRPr="00A5498C" w:rsidRDefault="00400372" w:rsidP="00400372">
      <w:pPr>
        <w:ind w:left="990" w:hanging="270"/>
        <w:jc w:val="both"/>
        <w:rPr>
          <w:rFonts w:ascii="Times New Roman" w:hAnsi="Times New Roman" w:cs="Times New Roman"/>
          <w:sz w:val="24"/>
          <w:szCs w:val="24"/>
        </w:rPr>
      </w:pPr>
    </w:p>
    <w:p w14:paraId="257A22EA" w14:textId="77777777" w:rsidR="00400372" w:rsidRPr="00A5498C" w:rsidRDefault="00400372" w:rsidP="00400372">
      <w:pPr>
        <w:ind w:left="990" w:hanging="270"/>
        <w:jc w:val="both"/>
        <w:rPr>
          <w:rFonts w:ascii="Times New Roman" w:hAnsi="Times New Roman" w:cs="Times New Roman"/>
          <w:sz w:val="24"/>
          <w:szCs w:val="24"/>
        </w:rPr>
      </w:pPr>
      <w:r w:rsidRPr="00A5498C">
        <w:rPr>
          <w:rFonts w:ascii="Times New Roman" w:hAnsi="Times New Roman" w:cs="Times New Roman"/>
          <w:sz w:val="24"/>
          <w:szCs w:val="24"/>
        </w:rPr>
        <w:t>3.</w:t>
      </w:r>
      <w:r>
        <w:rPr>
          <w:rFonts w:ascii="Times New Roman" w:hAnsi="Times New Roman" w:cs="Times New Roman"/>
          <w:sz w:val="24"/>
          <w:szCs w:val="24"/>
        </w:rPr>
        <w:tab/>
      </w:r>
      <w:r w:rsidRPr="00A5498C">
        <w:rPr>
          <w:rFonts w:ascii="Times New Roman" w:hAnsi="Times New Roman" w:cs="Times New Roman"/>
          <w:sz w:val="24"/>
          <w:szCs w:val="24"/>
        </w:rPr>
        <w:t xml:space="preserve">Land surveys and topographic maps. </w:t>
      </w:r>
    </w:p>
    <w:p w14:paraId="599A36E9" w14:textId="77777777" w:rsidR="00400372" w:rsidRPr="00A5498C" w:rsidRDefault="00400372" w:rsidP="00400372">
      <w:pPr>
        <w:ind w:left="990" w:hanging="270"/>
        <w:jc w:val="both"/>
        <w:rPr>
          <w:rFonts w:ascii="Times New Roman" w:hAnsi="Times New Roman" w:cs="Times New Roman"/>
          <w:sz w:val="24"/>
          <w:szCs w:val="24"/>
        </w:rPr>
      </w:pPr>
    </w:p>
    <w:p w14:paraId="0C396290" w14:textId="77777777" w:rsidR="00400372" w:rsidRPr="00A5498C" w:rsidRDefault="00400372" w:rsidP="00400372">
      <w:pPr>
        <w:ind w:left="990" w:hanging="27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5498C">
        <w:rPr>
          <w:rFonts w:ascii="Times New Roman" w:hAnsi="Times New Roman" w:cs="Times New Roman"/>
          <w:sz w:val="24"/>
          <w:szCs w:val="24"/>
        </w:rPr>
        <w:t>Field and/or construction surveys.</w:t>
      </w:r>
    </w:p>
    <w:p w14:paraId="1086E098" w14:textId="77777777" w:rsidR="00400372" w:rsidRPr="00A5498C" w:rsidRDefault="00400372" w:rsidP="00400372">
      <w:pPr>
        <w:ind w:left="990" w:hanging="270"/>
        <w:jc w:val="both"/>
        <w:rPr>
          <w:rFonts w:ascii="Times New Roman" w:hAnsi="Times New Roman" w:cs="Times New Roman"/>
          <w:sz w:val="24"/>
          <w:szCs w:val="24"/>
        </w:rPr>
      </w:pPr>
    </w:p>
    <w:p w14:paraId="2162D620" w14:textId="77777777" w:rsidR="00400372" w:rsidRPr="00A5498C" w:rsidRDefault="00400372" w:rsidP="00400372">
      <w:pPr>
        <w:ind w:left="990" w:hanging="270"/>
        <w:jc w:val="both"/>
        <w:rPr>
          <w:rFonts w:ascii="Times New Roman" w:hAnsi="Times New Roman" w:cs="Times New Roman"/>
          <w:sz w:val="24"/>
          <w:szCs w:val="24"/>
        </w:rPr>
      </w:pPr>
      <w:r w:rsidRPr="00A5498C">
        <w:rPr>
          <w:rFonts w:ascii="Times New Roman" w:hAnsi="Times New Roman" w:cs="Times New Roman"/>
          <w:sz w:val="24"/>
          <w:szCs w:val="24"/>
        </w:rPr>
        <w:t>5.</w:t>
      </w:r>
      <w:r>
        <w:rPr>
          <w:rFonts w:ascii="Times New Roman" w:hAnsi="Times New Roman" w:cs="Times New Roman"/>
          <w:sz w:val="24"/>
          <w:szCs w:val="24"/>
        </w:rPr>
        <w:tab/>
      </w:r>
      <w:r w:rsidRPr="00A5498C">
        <w:rPr>
          <w:rFonts w:ascii="Times New Roman" w:hAnsi="Times New Roman" w:cs="Times New Roman"/>
          <w:sz w:val="24"/>
          <w:szCs w:val="24"/>
        </w:rPr>
        <w:t xml:space="preserve">Miscellaneous plans, studies, and assessment reports including environmental, noise, etc. </w:t>
      </w:r>
    </w:p>
    <w:p w14:paraId="67BD5839" w14:textId="77777777" w:rsidR="00400372" w:rsidRPr="00A5498C" w:rsidRDefault="00400372" w:rsidP="00400372">
      <w:pPr>
        <w:ind w:left="990" w:hanging="270"/>
        <w:jc w:val="both"/>
        <w:rPr>
          <w:rFonts w:ascii="Times New Roman" w:hAnsi="Times New Roman" w:cs="Times New Roman"/>
          <w:sz w:val="24"/>
          <w:szCs w:val="24"/>
        </w:rPr>
      </w:pPr>
    </w:p>
    <w:p w14:paraId="65EE714D" w14:textId="77777777" w:rsidR="00400372" w:rsidRPr="00A5498C" w:rsidRDefault="00400372" w:rsidP="00400372">
      <w:pPr>
        <w:ind w:left="990" w:hanging="27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A5498C">
        <w:rPr>
          <w:rFonts w:ascii="Times New Roman" w:hAnsi="Times New Roman" w:cs="Times New Roman"/>
          <w:sz w:val="24"/>
          <w:szCs w:val="24"/>
        </w:rPr>
        <w:t>Assist Sponsor in preparing equipment (i.e. snow removal, Airport Rescue and Fire Fighting, etc.) specifications for procurement for procurement purposes.</w:t>
      </w:r>
    </w:p>
    <w:p w14:paraId="077D74B6" w14:textId="77777777" w:rsidR="00400372" w:rsidRPr="00A5498C" w:rsidRDefault="00400372" w:rsidP="00400372">
      <w:pPr>
        <w:ind w:left="270"/>
        <w:jc w:val="both"/>
        <w:rPr>
          <w:rFonts w:ascii="Times New Roman" w:hAnsi="Times New Roman" w:cs="Times New Roman"/>
          <w:b/>
          <w:sz w:val="24"/>
          <w:szCs w:val="24"/>
        </w:rPr>
      </w:pPr>
    </w:p>
    <w:p w14:paraId="72F32682" w14:textId="77777777" w:rsidR="00400372" w:rsidRPr="00A5498C" w:rsidRDefault="00400372" w:rsidP="00400372">
      <w:pPr>
        <w:jc w:val="both"/>
        <w:outlineLvl w:val="0"/>
        <w:rPr>
          <w:rFonts w:ascii="Times New Roman" w:hAnsi="Times New Roman" w:cs="Times New Roman"/>
          <w:b/>
          <w:sz w:val="24"/>
          <w:szCs w:val="24"/>
        </w:rPr>
      </w:pPr>
      <w:r w:rsidRPr="00A5498C">
        <w:rPr>
          <w:rFonts w:ascii="Times New Roman" w:hAnsi="Times New Roman" w:cs="Times New Roman"/>
          <w:b/>
          <w:sz w:val="24"/>
          <w:szCs w:val="24"/>
        </w:rPr>
        <w:t>IV. SELECTION PROCESS</w:t>
      </w:r>
    </w:p>
    <w:p w14:paraId="7519327F" w14:textId="77777777" w:rsidR="00400372" w:rsidRPr="00A5498C" w:rsidRDefault="00400372" w:rsidP="00400372">
      <w:pPr>
        <w:jc w:val="both"/>
        <w:rPr>
          <w:rFonts w:ascii="Times New Roman" w:hAnsi="Times New Roman" w:cs="Times New Roman"/>
          <w:b/>
          <w:sz w:val="24"/>
          <w:szCs w:val="24"/>
        </w:rPr>
      </w:pPr>
    </w:p>
    <w:p w14:paraId="62B33A48" w14:textId="77777777" w:rsidR="00400372" w:rsidRPr="00A5498C"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The selection process will be in strict accordance with Federal Aviation Advisory Circular 150/5100-14</w:t>
      </w:r>
      <w:r w:rsidR="000D07AE">
        <w:rPr>
          <w:rFonts w:ascii="Times New Roman" w:hAnsi="Times New Roman" w:cs="Times New Roman"/>
          <w:sz w:val="24"/>
          <w:szCs w:val="24"/>
        </w:rPr>
        <w:t>E</w:t>
      </w:r>
      <w:r w:rsidRPr="00A5498C">
        <w:rPr>
          <w:rFonts w:ascii="Times New Roman" w:hAnsi="Times New Roman" w:cs="Times New Roman"/>
          <w:sz w:val="24"/>
          <w:szCs w:val="24"/>
        </w:rPr>
        <w:t xml:space="preserve">, </w:t>
      </w:r>
      <w:r w:rsidRPr="00A5498C">
        <w:rPr>
          <w:rFonts w:ascii="Times New Roman" w:hAnsi="Times New Roman" w:cs="Times New Roman"/>
          <w:sz w:val="24"/>
          <w:szCs w:val="24"/>
          <w:u w:val="single"/>
        </w:rPr>
        <w:t>Architectural, Engineering and Planning Consultant Services for Airport Grant Projects</w:t>
      </w:r>
      <w:r w:rsidRPr="00A5498C">
        <w:rPr>
          <w:rFonts w:ascii="Times New Roman" w:hAnsi="Times New Roman" w:cs="Times New Roman"/>
          <w:sz w:val="24"/>
          <w:szCs w:val="24"/>
        </w:rPr>
        <w:t xml:space="preserve"> and 49CFR Part 18.</w:t>
      </w:r>
    </w:p>
    <w:p w14:paraId="10CFB7A6" w14:textId="77777777" w:rsidR="00400372" w:rsidRPr="00A5498C" w:rsidRDefault="00400372" w:rsidP="00400372">
      <w:pPr>
        <w:jc w:val="both"/>
        <w:rPr>
          <w:rFonts w:ascii="Times New Roman" w:hAnsi="Times New Roman" w:cs="Times New Roman"/>
          <w:sz w:val="24"/>
          <w:szCs w:val="24"/>
        </w:rPr>
      </w:pPr>
    </w:p>
    <w:p w14:paraId="0BC50678" w14:textId="77777777" w:rsidR="00400372" w:rsidRPr="00A5498C" w:rsidRDefault="00400372" w:rsidP="00400372">
      <w:pPr>
        <w:jc w:val="both"/>
        <w:rPr>
          <w:rFonts w:ascii="Times New Roman" w:hAnsi="Times New Roman" w:cs="Times New Roman"/>
          <w:sz w:val="24"/>
          <w:szCs w:val="24"/>
        </w:rPr>
      </w:pPr>
      <w:r w:rsidRPr="00A5498C">
        <w:rPr>
          <w:rFonts w:ascii="Times New Roman" w:hAnsi="Times New Roman" w:cs="Times New Roman"/>
          <w:sz w:val="24"/>
          <w:szCs w:val="24"/>
        </w:rPr>
        <w:t xml:space="preserve">Fees will be negotiated for projects on a task order basis as grants are obtained. Cost or fee information is </w:t>
      </w:r>
      <w:r w:rsidRPr="00990AE9">
        <w:rPr>
          <w:rFonts w:ascii="Times New Roman" w:hAnsi="Times New Roman" w:cs="Times New Roman"/>
          <w:sz w:val="24"/>
          <w:szCs w:val="24"/>
          <w:u w:val="single"/>
        </w:rPr>
        <w:t>not</w:t>
      </w:r>
      <w:r w:rsidRPr="00A5498C">
        <w:rPr>
          <w:rFonts w:ascii="Times New Roman" w:hAnsi="Times New Roman" w:cs="Times New Roman"/>
          <w:sz w:val="24"/>
          <w:szCs w:val="24"/>
        </w:rPr>
        <w:t xml:space="preserve"> to be submitted with this proposal.</w:t>
      </w:r>
    </w:p>
    <w:p w14:paraId="2095CEAF" w14:textId="77777777" w:rsidR="00400372" w:rsidRPr="00A5498C" w:rsidRDefault="00400372" w:rsidP="00400372">
      <w:pPr>
        <w:ind w:left="1440"/>
        <w:jc w:val="both"/>
        <w:rPr>
          <w:rFonts w:ascii="Times New Roman" w:hAnsi="Times New Roman" w:cs="Times New Roman"/>
          <w:sz w:val="24"/>
          <w:szCs w:val="24"/>
        </w:rPr>
      </w:pPr>
    </w:p>
    <w:p w14:paraId="2E26E60B" w14:textId="77777777" w:rsidR="00400372" w:rsidRPr="00A5498C" w:rsidRDefault="00400372" w:rsidP="00400372">
      <w:pPr>
        <w:jc w:val="both"/>
        <w:outlineLvl w:val="0"/>
        <w:rPr>
          <w:rFonts w:ascii="Times New Roman" w:hAnsi="Times New Roman" w:cs="Times New Roman"/>
          <w:b/>
          <w:sz w:val="24"/>
          <w:szCs w:val="24"/>
        </w:rPr>
      </w:pPr>
      <w:r w:rsidRPr="00A5498C">
        <w:rPr>
          <w:rFonts w:ascii="Times New Roman" w:hAnsi="Times New Roman" w:cs="Times New Roman"/>
          <w:b/>
          <w:sz w:val="24"/>
          <w:szCs w:val="24"/>
        </w:rPr>
        <w:t>V. CONTENTS OF STATEMENT OF QUALIFICATIONS</w:t>
      </w:r>
    </w:p>
    <w:p w14:paraId="2553FF00" w14:textId="77777777" w:rsidR="00400372" w:rsidRPr="00A5498C" w:rsidRDefault="00400372" w:rsidP="00400372">
      <w:pPr>
        <w:ind w:left="1080" w:hanging="360"/>
        <w:jc w:val="both"/>
        <w:rPr>
          <w:rFonts w:ascii="Times New Roman" w:hAnsi="Times New Roman" w:cs="Times New Roman"/>
          <w:b/>
          <w:sz w:val="24"/>
          <w:szCs w:val="24"/>
        </w:rPr>
      </w:pPr>
    </w:p>
    <w:p w14:paraId="226A7606" w14:textId="77777777" w:rsidR="00400372" w:rsidRPr="00A5498C" w:rsidRDefault="00400372" w:rsidP="00400372">
      <w:pPr>
        <w:pStyle w:val="ListParagraph"/>
        <w:numPr>
          <w:ilvl w:val="0"/>
          <w:numId w:val="3"/>
        </w:numPr>
        <w:ind w:left="810"/>
        <w:jc w:val="both"/>
        <w:rPr>
          <w:rFonts w:ascii="Times New Roman" w:hAnsi="Times New Roman" w:cs="Times New Roman"/>
          <w:sz w:val="24"/>
          <w:szCs w:val="24"/>
        </w:rPr>
      </w:pPr>
      <w:r w:rsidRPr="00A5498C">
        <w:rPr>
          <w:rFonts w:ascii="Times New Roman" w:hAnsi="Times New Roman" w:cs="Times New Roman"/>
          <w:sz w:val="24"/>
          <w:szCs w:val="24"/>
        </w:rPr>
        <w:t xml:space="preserve">Proposers interested in the provision of engineering services to accomplish the proposed projects should limit their Statements of Qualifications to </w:t>
      </w:r>
      <w:r w:rsidRPr="00451492">
        <w:rPr>
          <w:rFonts w:ascii="Times New Roman" w:hAnsi="Times New Roman" w:cs="Times New Roman"/>
          <w:b/>
          <w:sz w:val="24"/>
          <w:szCs w:val="24"/>
          <w:u w:val="single"/>
        </w:rPr>
        <w:t>25 pages</w:t>
      </w:r>
      <w:r w:rsidRPr="00451492">
        <w:rPr>
          <w:rFonts w:ascii="Times New Roman" w:hAnsi="Times New Roman" w:cs="Times New Roman"/>
          <w:sz w:val="24"/>
          <w:szCs w:val="24"/>
        </w:rPr>
        <w:t>,</w:t>
      </w:r>
      <w:r w:rsidRPr="00A5498C">
        <w:rPr>
          <w:rFonts w:ascii="Times New Roman" w:hAnsi="Times New Roman" w:cs="Times New Roman"/>
          <w:sz w:val="24"/>
          <w:szCs w:val="24"/>
        </w:rPr>
        <w:t xml:space="preserve"> exclusive of cover letters or letters of transmittal containing introductory language only. The Statement of Qualifications should include:</w:t>
      </w:r>
    </w:p>
    <w:p w14:paraId="693E818B" w14:textId="77777777" w:rsidR="00400372" w:rsidRPr="00A5498C" w:rsidRDefault="00400372" w:rsidP="00400372">
      <w:pPr>
        <w:ind w:left="810"/>
        <w:jc w:val="both"/>
        <w:rPr>
          <w:rFonts w:ascii="Times New Roman" w:hAnsi="Times New Roman" w:cs="Times New Roman"/>
          <w:sz w:val="24"/>
          <w:szCs w:val="24"/>
        </w:rPr>
      </w:pPr>
    </w:p>
    <w:p w14:paraId="1DFCA8A2" w14:textId="087CDECF"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lastRenderedPageBreak/>
        <w:t>Capability of the firm to perform all aspects of project</w:t>
      </w:r>
    </w:p>
    <w:p w14:paraId="00DE215A" w14:textId="77777777" w:rsidR="00400372" w:rsidRPr="005B1C02" w:rsidRDefault="00400372" w:rsidP="00400372">
      <w:pPr>
        <w:pStyle w:val="ListParagraph"/>
        <w:ind w:left="1080"/>
        <w:rPr>
          <w:rFonts w:ascii="Times New Roman" w:hAnsi="Times New Roman" w:cs="Times New Roman"/>
          <w:sz w:val="24"/>
          <w:szCs w:val="24"/>
        </w:rPr>
      </w:pPr>
    </w:p>
    <w:p w14:paraId="64B22CA5" w14:textId="77777777"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Recent experience with comparable projects</w:t>
      </w:r>
    </w:p>
    <w:p w14:paraId="2267A391" w14:textId="77777777" w:rsidR="00451492" w:rsidRPr="00451492" w:rsidRDefault="00451492" w:rsidP="00451492">
      <w:pPr>
        <w:rPr>
          <w:rFonts w:ascii="Times New Roman" w:hAnsi="Times New Roman" w:cs="Times New Roman"/>
          <w:sz w:val="24"/>
          <w:szCs w:val="24"/>
        </w:rPr>
      </w:pPr>
    </w:p>
    <w:p w14:paraId="7CFAA6A6" w14:textId="77777777"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 xml:space="preserve">Approach to proposed projects </w:t>
      </w:r>
    </w:p>
    <w:p w14:paraId="36D81841" w14:textId="77777777" w:rsidR="00400372" w:rsidRDefault="00400372" w:rsidP="00400372">
      <w:pPr>
        <w:pStyle w:val="ListParagraph"/>
        <w:ind w:left="1080"/>
        <w:rPr>
          <w:rFonts w:ascii="Times New Roman" w:hAnsi="Times New Roman" w:cs="Times New Roman"/>
          <w:sz w:val="24"/>
          <w:szCs w:val="24"/>
        </w:rPr>
      </w:pPr>
    </w:p>
    <w:p w14:paraId="1B274976" w14:textId="77777777"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Understanding of the airport</w:t>
      </w:r>
    </w:p>
    <w:p w14:paraId="4D39F128" w14:textId="77777777" w:rsidR="00400372" w:rsidRDefault="00400372" w:rsidP="00400372">
      <w:pPr>
        <w:pStyle w:val="ListParagraph"/>
        <w:ind w:left="1080"/>
        <w:rPr>
          <w:rFonts w:ascii="Times New Roman" w:hAnsi="Times New Roman" w:cs="Times New Roman"/>
          <w:sz w:val="24"/>
          <w:szCs w:val="24"/>
        </w:rPr>
      </w:pPr>
    </w:p>
    <w:p w14:paraId="42E57BB3" w14:textId="77777777"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Ability to meet schedules within budget please describe</w:t>
      </w:r>
    </w:p>
    <w:p w14:paraId="78C758A4" w14:textId="77777777" w:rsidR="00400372" w:rsidRPr="005B1C02" w:rsidRDefault="00400372" w:rsidP="00400372">
      <w:pPr>
        <w:pStyle w:val="ListParagraph"/>
        <w:ind w:left="1080"/>
        <w:rPr>
          <w:rFonts w:ascii="Times New Roman" w:hAnsi="Times New Roman" w:cs="Times New Roman"/>
          <w:sz w:val="24"/>
          <w:szCs w:val="24"/>
        </w:rPr>
      </w:pPr>
    </w:p>
    <w:p w14:paraId="12A08AE2" w14:textId="77777777"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Quality of previous airport projects undertaken</w:t>
      </w:r>
    </w:p>
    <w:p w14:paraId="33FCCAF5" w14:textId="77777777" w:rsidR="00400372" w:rsidRPr="005B1C02" w:rsidRDefault="00400372" w:rsidP="00400372">
      <w:pPr>
        <w:pStyle w:val="ListParagraph"/>
        <w:ind w:left="1080"/>
        <w:rPr>
          <w:rFonts w:ascii="Times New Roman" w:hAnsi="Times New Roman" w:cs="Times New Roman"/>
          <w:sz w:val="24"/>
          <w:szCs w:val="24"/>
        </w:rPr>
      </w:pPr>
    </w:p>
    <w:p w14:paraId="0402DE17" w14:textId="3E008FA8" w:rsidR="00400372" w:rsidRDefault="00400372" w:rsidP="00400372">
      <w:pPr>
        <w:pStyle w:val="ListParagraph"/>
        <w:numPr>
          <w:ilvl w:val="0"/>
          <w:numId w:val="5"/>
        </w:numPr>
        <w:ind w:left="1080"/>
        <w:rPr>
          <w:rFonts w:ascii="Times New Roman" w:hAnsi="Times New Roman" w:cs="Times New Roman"/>
          <w:sz w:val="24"/>
          <w:szCs w:val="24"/>
        </w:rPr>
      </w:pPr>
      <w:r w:rsidRPr="005B1C02">
        <w:rPr>
          <w:rFonts w:ascii="Times New Roman" w:hAnsi="Times New Roman" w:cs="Times New Roman"/>
          <w:sz w:val="24"/>
          <w:szCs w:val="24"/>
        </w:rPr>
        <w:t>Familiarity with the project requirements</w:t>
      </w:r>
    </w:p>
    <w:p w14:paraId="67D13B91" w14:textId="77777777" w:rsidR="00402DB2" w:rsidRPr="00402DB2" w:rsidRDefault="00402DB2" w:rsidP="00402DB2">
      <w:pPr>
        <w:pStyle w:val="ListParagraph"/>
        <w:rPr>
          <w:rFonts w:ascii="Times New Roman" w:hAnsi="Times New Roman" w:cs="Times New Roman"/>
          <w:sz w:val="24"/>
          <w:szCs w:val="24"/>
        </w:rPr>
      </w:pPr>
    </w:p>
    <w:p w14:paraId="369406AF" w14:textId="3E9E0456" w:rsidR="00402DB2" w:rsidRPr="005B1C02" w:rsidRDefault="00402DB2" w:rsidP="00400372">
      <w:pPr>
        <w:pStyle w:val="ListParagraph"/>
        <w:numPr>
          <w:ilvl w:val="0"/>
          <w:numId w:val="5"/>
        </w:numPr>
        <w:ind w:left="1080"/>
        <w:rPr>
          <w:rFonts w:ascii="Times New Roman" w:hAnsi="Times New Roman" w:cs="Times New Roman"/>
          <w:sz w:val="24"/>
          <w:szCs w:val="24"/>
        </w:rPr>
      </w:pPr>
      <w:r>
        <w:rPr>
          <w:rFonts w:ascii="Times New Roman" w:hAnsi="Times New Roman" w:cs="Times New Roman"/>
          <w:sz w:val="24"/>
          <w:szCs w:val="24"/>
        </w:rPr>
        <w:t>List of personnel that will be on the design team, along with their qualifications, background, experience, etc.</w:t>
      </w:r>
    </w:p>
    <w:p w14:paraId="7D0EDDF6" w14:textId="77777777" w:rsidR="00400372" w:rsidRPr="005B1C02" w:rsidRDefault="00400372" w:rsidP="00400372">
      <w:pPr>
        <w:ind w:left="810"/>
        <w:jc w:val="both"/>
        <w:rPr>
          <w:rFonts w:ascii="Times New Roman" w:hAnsi="Times New Roman" w:cs="Times New Roman"/>
          <w:sz w:val="24"/>
          <w:szCs w:val="24"/>
        </w:rPr>
      </w:pPr>
    </w:p>
    <w:p w14:paraId="3E661CC1" w14:textId="18D54F79" w:rsidR="00400372" w:rsidRPr="00313447" w:rsidRDefault="00400372" w:rsidP="00400372">
      <w:pPr>
        <w:pStyle w:val="ListParagraph"/>
        <w:numPr>
          <w:ilvl w:val="0"/>
          <w:numId w:val="3"/>
        </w:numPr>
        <w:ind w:left="810"/>
        <w:jc w:val="both"/>
        <w:rPr>
          <w:rFonts w:ascii="Times New Roman" w:hAnsi="Times New Roman" w:cs="Times New Roman"/>
          <w:sz w:val="24"/>
          <w:szCs w:val="24"/>
        </w:rPr>
      </w:pPr>
      <w:r w:rsidRPr="00571E16">
        <w:rPr>
          <w:rFonts w:ascii="Times New Roman" w:hAnsi="Times New Roman" w:cs="Times New Roman"/>
          <w:sz w:val="24"/>
          <w:szCs w:val="24"/>
        </w:rPr>
        <w:t xml:space="preserve">The Sponsor invites </w:t>
      </w:r>
      <w:r w:rsidRPr="00313447">
        <w:rPr>
          <w:rFonts w:ascii="Times New Roman" w:hAnsi="Times New Roman" w:cs="Times New Roman"/>
          <w:sz w:val="24"/>
          <w:szCs w:val="24"/>
        </w:rPr>
        <w:t xml:space="preserve">firms to submit Statements of Qualifications to perform the above-described services. Interested firms should submit </w:t>
      </w:r>
      <w:r w:rsidRPr="00313447">
        <w:rPr>
          <w:rFonts w:ascii="Times New Roman" w:hAnsi="Times New Roman" w:cs="Times New Roman"/>
          <w:sz w:val="24"/>
          <w:szCs w:val="24"/>
          <w:u w:val="single"/>
        </w:rPr>
        <w:t>seven (7) copies</w:t>
      </w:r>
      <w:r w:rsidRPr="00313447">
        <w:rPr>
          <w:rFonts w:ascii="Times New Roman" w:hAnsi="Times New Roman" w:cs="Times New Roman"/>
          <w:sz w:val="24"/>
          <w:szCs w:val="24"/>
        </w:rPr>
        <w:t xml:space="preserve"> of the proposal no late</w:t>
      </w:r>
      <w:r w:rsidR="00451492" w:rsidRPr="00313447">
        <w:rPr>
          <w:rFonts w:ascii="Times New Roman" w:hAnsi="Times New Roman" w:cs="Times New Roman"/>
          <w:sz w:val="24"/>
          <w:szCs w:val="24"/>
        </w:rPr>
        <w:t xml:space="preserve">r than </w:t>
      </w:r>
      <w:r w:rsidR="00832A62" w:rsidRPr="00313447">
        <w:rPr>
          <w:rFonts w:ascii="Times New Roman" w:hAnsi="Times New Roman" w:cs="Times New Roman"/>
          <w:sz w:val="24"/>
          <w:szCs w:val="24"/>
        </w:rPr>
        <w:t>Monday</w:t>
      </w:r>
      <w:r w:rsidR="00730697" w:rsidRPr="00313447">
        <w:rPr>
          <w:rFonts w:ascii="Times New Roman" w:hAnsi="Times New Roman" w:cs="Times New Roman"/>
          <w:sz w:val="24"/>
          <w:szCs w:val="24"/>
        </w:rPr>
        <w:t xml:space="preserve">, </w:t>
      </w:r>
      <w:r w:rsidR="00832A62" w:rsidRPr="00313447">
        <w:rPr>
          <w:rFonts w:ascii="Times New Roman" w:hAnsi="Times New Roman" w:cs="Times New Roman"/>
          <w:sz w:val="24"/>
          <w:szCs w:val="24"/>
        </w:rPr>
        <w:t>January 5th</w:t>
      </w:r>
      <w:r w:rsidRPr="00313447">
        <w:rPr>
          <w:rFonts w:ascii="Times New Roman" w:hAnsi="Times New Roman" w:cs="Times New Roman"/>
          <w:sz w:val="24"/>
          <w:szCs w:val="24"/>
        </w:rPr>
        <w:t>,</w:t>
      </w:r>
      <w:r w:rsidR="00143CF7" w:rsidRPr="00313447">
        <w:rPr>
          <w:rFonts w:ascii="Times New Roman" w:hAnsi="Times New Roman" w:cs="Times New Roman"/>
          <w:sz w:val="24"/>
          <w:szCs w:val="24"/>
        </w:rPr>
        <w:t xml:space="preserve"> </w:t>
      </w:r>
      <w:r w:rsidR="00730697" w:rsidRPr="00313447">
        <w:rPr>
          <w:rFonts w:ascii="Times New Roman" w:hAnsi="Times New Roman" w:cs="Times New Roman"/>
          <w:sz w:val="24"/>
          <w:szCs w:val="24"/>
        </w:rPr>
        <w:t>20</w:t>
      </w:r>
      <w:r w:rsidR="00832A62" w:rsidRPr="00313447">
        <w:rPr>
          <w:rFonts w:ascii="Times New Roman" w:hAnsi="Times New Roman" w:cs="Times New Roman"/>
          <w:sz w:val="24"/>
          <w:szCs w:val="24"/>
        </w:rPr>
        <w:t>26</w:t>
      </w:r>
      <w:r w:rsidRPr="00313447">
        <w:rPr>
          <w:rFonts w:ascii="Times New Roman" w:hAnsi="Times New Roman" w:cs="Times New Roman"/>
          <w:sz w:val="24"/>
          <w:szCs w:val="24"/>
        </w:rPr>
        <w:t xml:space="preserve"> at 4:00 p.m. MST to: </w:t>
      </w:r>
    </w:p>
    <w:p w14:paraId="6E69F1A6" w14:textId="77777777" w:rsidR="00400372" w:rsidRPr="00A5498C" w:rsidRDefault="00400372" w:rsidP="00400372">
      <w:pPr>
        <w:ind w:left="810"/>
        <w:jc w:val="both"/>
        <w:rPr>
          <w:rFonts w:ascii="Times New Roman" w:hAnsi="Times New Roman" w:cs="Times New Roman"/>
          <w:sz w:val="24"/>
          <w:szCs w:val="24"/>
        </w:rPr>
      </w:pPr>
    </w:p>
    <w:p w14:paraId="71686FD4" w14:textId="48C92E24" w:rsidR="00400372" w:rsidRPr="00451492" w:rsidRDefault="007D79B1" w:rsidP="00400372">
      <w:pPr>
        <w:ind w:left="2970" w:firstLine="630"/>
        <w:jc w:val="both"/>
        <w:rPr>
          <w:rFonts w:ascii="Times New Roman" w:hAnsi="Times New Roman" w:cs="Times New Roman"/>
          <w:sz w:val="24"/>
          <w:szCs w:val="24"/>
        </w:rPr>
      </w:pPr>
      <w:r>
        <w:rPr>
          <w:rFonts w:ascii="Times New Roman" w:hAnsi="Times New Roman" w:cs="Times New Roman"/>
          <w:sz w:val="24"/>
          <w:szCs w:val="24"/>
        </w:rPr>
        <w:t>Monte Hawkins</w:t>
      </w:r>
    </w:p>
    <w:p w14:paraId="4E97020A" w14:textId="77777777" w:rsidR="00400372" w:rsidRDefault="00400372" w:rsidP="00400372">
      <w:pPr>
        <w:ind w:left="2880" w:firstLine="720"/>
        <w:jc w:val="both"/>
        <w:rPr>
          <w:rFonts w:ascii="Times New Roman" w:hAnsi="Times New Roman" w:cs="Times New Roman"/>
          <w:sz w:val="24"/>
          <w:szCs w:val="24"/>
        </w:rPr>
      </w:pPr>
      <w:r w:rsidRPr="00451492">
        <w:rPr>
          <w:rFonts w:ascii="Times New Roman" w:hAnsi="Times New Roman" w:cs="Times New Roman"/>
          <w:sz w:val="24"/>
          <w:szCs w:val="24"/>
        </w:rPr>
        <w:t>City Manager</w:t>
      </w:r>
    </w:p>
    <w:p w14:paraId="12361460" w14:textId="77777777" w:rsidR="00730697" w:rsidRPr="00451492" w:rsidRDefault="00730697" w:rsidP="00400372">
      <w:pPr>
        <w:ind w:left="2880" w:firstLine="720"/>
        <w:jc w:val="both"/>
        <w:rPr>
          <w:rFonts w:ascii="Times New Roman" w:hAnsi="Times New Roman" w:cs="Times New Roman"/>
          <w:sz w:val="24"/>
          <w:szCs w:val="24"/>
        </w:rPr>
      </w:pPr>
      <w:r w:rsidRPr="00313447">
        <w:rPr>
          <w:rFonts w:ascii="Times New Roman" w:hAnsi="Times New Roman" w:cs="Times New Roman"/>
          <w:sz w:val="24"/>
          <w:szCs w:val="24"/>
        </w:rPr>
        <w:t>P.O. Box 271</w:t>
      </w:r>
    </w:p>
    <w:p w14:paraId="3FB85914" w14:textId="77777777" w:rsidR="00400372" w:rsidRPr="00451492" w:rsidRDefault="00730697" w:rsidP="00400372">
      <w:pPr>
        <w:ind w:left="2880" w:firstLine="720"/>
        <w:jc w:val="both"/>
        <w:rPr>
          <w:rFonts w:ascii="Times New Roman" w:hAnsi="Times New Roman" w:cs="Times New Roman"/>
          <w:sz w:val="24"/>
          <w:szCs w:val="24"/>
        </w:rPr>
      </w:pPr>
      <w:r>
        <w:rPr>
          <w:rFonts w:ascii="Times New Roman" w:hAnsi="Times New Roman" w:cs="Times New Roman"/>
          <w:sz w:val="24"/>
          <w:szCs w:val="24"/>
        </w:rPr>
        <w:t>30 West 300 North</w:t>
      </w:r>
    </w:p>
    <w:p w14:paraId="1E3E2291" w14:textId="77777777" w:rsidR="00400372" w:rsidRPr="00A5498C" w:rsidRDefault="00730697" w:rsidP="00400372">
      <w:pPr>
        <w:ind w:left="2880" w:firstLine="720"/>
        <w:jc w:val="both"/>
        <w:rPr>
          <w:rFonts w:ascii="Times New Roman" w:hAnsi="Times New Roman" w:cs="Times New Roman"/>
          <w:sz w:val="24"/>
          <w:szCs w:val="24"/>
        </w:rPr>
      </w:pPr>
      <w:r>
        <w:rPr>
          <w:rFonts w:ascii="Times New Roman" w:hAnsi="Times New Roman" w:cs="Times New Roman"/>
          <w:sz w:val="24"/>
          <w:szCs w:val="24"/>
        </w:rPr>
        <w:t>Beaver</w:t>
      </w:r>
      <w:r w:rsidR="00400372" w:rsidRPr="00451492">
        <w:rPr>
          <w:rFonts w:ascii="Times New Roman" w:hAnsi="Times New Roman" w:cs="Times New Roman"/>
          <w:sz w:val="24"/>
          <w:szCs w:val="24"/>
        </w:rPr>
        <w:t>, UT 847</w:t>
      </w:r>
      <w:r>
        <w:rPr>
          <w:rFonts w:ascii="Times New Roman" w:hAnsi="Times New Roman" w:cs="Times New Roman"/>
          <w:sz w:val="24"/>
          <w:szCs w:val="24"/>
        </w:rPr>
        <w:t>13</w:t>
      </w:r>
    </w:p>
    <w:p w14:paraId="50C0E765" w14:textId="77777777" w:rsidR="00400372" w:rsidRPr="00A5498C" w:rsidRDefault="00400372" w:rsidP="00400372">
      <w:pPr>
        <w:ind w:left="810"/>
        <w:jc w:val="both"/>
        <w:rPr>
          <w:rFonts w:ascii="Times New Roman" w:hAnsi="Times New Roman" w:cs="Times New Roman"/>
          <w:sz w:val="24"/>
          <w:szCs w:val="24"/>
        </w:rPr>
      </w:pPr>
    </w:p>
    <w:p w14:paraId="1379FBEA" w14:textId="77777777" w:rsidR="00400372" w:rsidRPr="00A5498C" w:rsidRDefault="00400372" w:rsidP="00400372">
      <w:pPr>
        <w:pStyle w:val="ListParagraph"/>
        <w:numPr>
          <w:ilvl w:val="0"/>
          <w:numId w:val="3"/>
        </w:numPr>
        <w:ind w:left="810"/>
        <w:jc w:val="both"/>
        <w:rPr>
          <w:rFonts w:ascii="Times New Roman" w:hAnsi="Times New Roman" w:cs="Times New Roman"/>
          <w:sz w:val="24"/>
          <w:szCs w:val="24"/>
        </w:rPr>
      </w:pPr>
      <w:r w:rsidRPr="00A5498C">
        <w:rPr>
          <w:rFonts w:ascii="Times New Roman" w:hAnsi="Times New Roman" w:cs="Times New Roman"/>
          <w:sz w:val="24"/>
          <w:szCs w:val="24"/>
        </w:rPr>
        <w:t>Any submittal received after the identified date and time will be returned unopened.</w:t>
      </w:r>
    </w:p>
    <w:p w14:paraId="49C1FAE7" w14:textId="77777777" w:rsidR="00400372" w:rsidRPr="00A5498C" w:rsidRDefault="00400372" w:rsidP="00400372">
      <w:pPr>
        <w:ind w:left="810"/>
        <w:jc w:val="both"/>
        <w:rPr>
          <w:rFonts w:ascii="Times New Roman" w:hAnsi="Times New Roman" w:cs="Times New Roman"/>
          <w:sz w:val="24"/>
          <w:szCs w:val="24"/>
        </w:rPr>
      </w:pPr>
    </w:p>
    <w:p w14:paraId="31C340EB" w14:textId="77777777" w:rsidR="00400372" w:rsidRPr="00A5498C" w:rsidRDefault="00400372" w:rsidP="00400372">
      <w:pPr>
        <w:pStyle w:val="ListParagraph"/>
        <w:numPr>
          <w:ilvl w:val="0"/>
          <w:numId w:val="3"/>
        </w:numPr>
        <w:ind w:left="810"/>
        <w:jc w:val="both"/>
        <w:rPr>
          <w:rFonts w:ascii="Times New Roman" w:hAnsi="Times New Roman" w:cs="Times New Roman"/>
          <w:sz w:val="24"/>
          <w:szCs w:val="24"/>
        </w:rPr>
      </w:pPr>
      <w:r w:rsidRPr="00A5498C">
        <w:rPr>
          <w:rFonts w:ascii="Times New Roman" w:hAnsi="Times New Roman" w:cs="Times New Roman"/>
          <w:sz w:val="24"/>
          <w:szCs w:val="24"/>
        </w:rPr>
        <w:t>All packages must be submitted in a sealed envelope and clearly marked on the outside:  “STATEMENT of QUALIFICATIONS FOR AIRPORT ENGINEERING SERVICES”.</w:t>
      </w:r>
    </w:p>
    <w:p w14:paraId="2A9E3869" w14:textId="77777777" w:rsidR="00400372" w:rsidRPr="00A5498C" w:rsidRDefault="00400372" w:rsidP="00400372">
      <w:pPr>
        <w:ind w:left="810"/>
        <w:jc w:val="both"/>
        <w:rPr>
          <w:rFonts w:ascii="Times New Roman" w:hAnsi="Times New Roman" w:cs="Times New Roman"/>
          <w:sz w:val="24"/>
          <w:szCs w:val="24"/>
        </w:rPr>
      </w:pPr>
    </w:p>
    <w:p w14:paraId="12E6E119" w14:textId="77777777" w:rsidR="00400372" w:rsidRPr="00A5498C" w:rsidRDefault="00400372" w:rsidP="00400372">
      <w:pPr>
        <w:pStyle w:val="ListParagraph"/>
        <w:numPr>
          <w:ilvl w:val="0"/>
          <w:numId w:val="3"/>
        </w:numPr>
        <w:ind w:left="810"/>
        <w:jc w:val="both"/>
        <w:rPr>
          <w:rFonts w:ascii="Times New Roman" w:hAnsi="Times New Roman" w:cs="Times New Roman"/>
          <w:sz w:val="24"/>
          <w:szCs w:val="24"/>
        </w:rPr>
      </w:pPr>
      <w:r w:rsidRPr="00A5498C">
        <w:rPr>
          <w:rFonts w:ascii="Times New Roman" w:hAnsi="Times New Roman" w:cs="Times New Roman"/>
          <w:sz w:val="24"/>
          <w:szCs w:val="24"/>
        </w:rPr>
        <w:t xml:space="preserve">Proposals must contain the name, address, email address, and daytime telephone number for contact persons to who additional selection process requests should be communicated. </w:t>
      </w:r>
    </w:p>
    <w:p w14:paraId="3E564477" w14:textId="77777777" w:rsidR="00400372" w:rsidRPr="00A5498C" w:rsidRDefault="00400372" w:rsidP="00400372">
      <w:pPr>
        <w:ind w:left="810"/>
        <w:jc w:val="both"/>
        <w:rPr>
          <w:rFonts w:ascii="Times New Roman" w:hAnsi="Times New Roman" w:cs="Times New Roman"/>
          <w:sz w:val="24"/>
          <w:szCs w:val="24"/>
        </w:rPr>
      </w:pPr>
    </w:p>
    <w:p w14:paraId="0E8D4E8B" w14:textId="77777777" w:rsidR="00400372" w:rsidRPr="00A5498C" w:rsidRDefault="00400372" w:rsidP="00400372">
      <w:pPr>
        <w:pStyle w:val="ListParagraph"/>
        <w:numPr>
          <w:ilvl w:val="0"/>
          <w:numId w:val="3"/>
        </w:numPr>
        <w:ind w:left="810"/>
        <w:jc w:val="both"/>
        <w:rPr>
          <w:rFonts w:ascii="Times New Roman" w:hAnsi="Times New Roman" w:cs="Times New Roman"/>
          <w:sz w:val="24"/>
          <w:szCs w:val="24"/>
        </w:rPr>
      </w:pPr>
      <w:r w:rsidRPr="00A5498C">
        <w:rPr>
          <w:rFonts w:ascii="Times New Roman" w:hAnsi="Times New Roman" w:cs="Times New Roman"/>
          <w:sz w:val="24"/>
          <w:szCs w:val="24"/>
        </w:rPr>
        <w:t xml:space="preserve">Following the selection process, the proposal for the selected Proposer shall be made available for public review, except for any items that Proposer has requested, in writing, to remain confidential under applicable law. </w:t>
      </w:r>
    </w:p>
    <w:p w14:paraId="5E0ADEA5" w14:textId="77777777" w:rsidR="00400372" w:rsidRPr="00A5498C" w:rsidRDefault="00400372" w:rsidP="00400372">
      <w:pPr>
        <w:pStyle w:val="ListParagraph"/>
        <w:jc w:val="both"/>
        <w:rPr>
          <w:rFonts w:ascii="Times New Roman" w:hAnsi="Times New Roman" w:cs="Times New Roman"/>
          <w:sz w:val="24"/>
          <w:szCs w:val="24"/>
        </w:rPr>
      </w:pPr>
    </w:p>
    <w:p w14:paraId="620C49F7" w14:textId="77777777" w:rsidR="00400372" w:rsidRPr="00A5498C" w:rsidRDefault="00400372" w:rsidP="00400372">
      <w:pPr>
        <w:rPr>
          <w:rFonts w:ascii="Times New Roman" w:hAnsi="Times New Roman" w:cs="Times New Roman"/>
          <w:b/>
          <w:sz w:val="24"/>
          <w:szCs w:val="24"/>
        </w:rPr>
      </w:pPr>
      <w:r w:rsidRPr="00A5498C">
        <w:rPr>
          <w:rFonts w:ascii="Times New Roman" w:hAnsi="Times New Roman" w:cs="Times New Roman"/>
          <w:b/>
          <w:sz w:val="24"/>
          <w:szCs w:val="24"/>
        </w:rPr>
        <w:t>VI. REQUESTS FOR CLARIFICATION</w:t>
      </w:r>
    </w:p>
    <w:p w14:paraId="0C7E6366" w14:textId="77777777" w:rsidR="00400372" w:rsidRPr="00A5498C" w:rsidRDefault="00400372" w:rsidP="00400372">
      <w:pPr>
        <w:jc w:val="both"/>
        <w:rPr>
          <w:rFonts w:ascii="Times New Roman" w:hAnsi="Times New Roman" w:cs="Times New Roman"/>
          <w:b/>
          <w:sz w:val="24"/>
          <w:szCs w:val="24"/>
        </w:rPr>
      </w:pPr>
    </w:p>
    <w:p w14:paraId="67B7EB49" w14:textId="2E34A807" w:rsidR="00400372" w:rsidRPr="00990AE9" w:rsidRDefault="00400372" w:rsidP="00400372">
      <w:pPr>
        <w:jc w:val="both"/>
        <w:rPr>
          <w:rFonts w:ascii="Times New Roman" w:hAnsi="Times New Roman" w:cs="Times New Roman"/>
          <w:sz w:val="24"/>
          <w:szCs w:val="24"/>
        </w:rPr>
      </w:pPr>
      <w:r w:rsidRPr="00990AE9">
        <w:rPr>
          <w:rFonts w:ascii="Times New Roman" w:hAnsi="Times New Roman" w:cs="Times New Roman"/>
          <w:sz w:val="24"/>
          <w:szCs w:val="24"/>
        </w:rPr>
        <w:t>Any requests for clarification of additional information deemed necessary by any respondent to present a proposal shall be submitted in writing</w:t>
      </w:r>
      <w:r w:rsidRPr="00571E16">
        <w:rPr>
          <w:rFonts w:ascii="Times New Roman" w:hAnsi="Times New Roman" w:cs="Times New Roman"/>
          <w:sz w:val="24"/>
          <w:szCs w:val="24"/>
        </w:rPr>
        <w:t xml:space="preserve"> </w:t>
      </w:r>
      <w:r w:rsidRPr="00990AE9">
        <w:rPr>
          <w:rFonts w:ascii="Times New Roman" w:hAnsi="Times New Roman" w:cs="Times New Roman"/>
          <w:sz w:val="24"/>
          <w:szCs w:val="24"/>
        </w:rPr>
        <w:t xml:space="preserve">to </w:t>
      </w:r>
      <w:r w:rsidR="007D79B1">
        <w:rPr>
          <w:rFonts w:ascii="Times New Roman" w:hAnsi="Times New Roman" w:cs="Times New Roman"/>
          <w:sz w:val="24"/>
          <w:szCs w:val="24"/>
        </w:rPr>
        <w:t>Monte Hawkins</w:t>
      </w:r>
      <w:r w:rsidRPr="00990AE9">
        <w:rPr>
          <w:rFonts w:ascii="Times New Roman" w:hAnsi="Times New Roman" w:cs="Times New Roman"/>
          <w:sz w:val="24"/>
          <w:szCs w:val="24"/>
        </w:rPr>
        <w:t xml:space="preserve">, via </w:t>
      </w:r>
      <w:r w:rsidR="007D79B1">
        <w:rPr>
          <w:rFonts w:ascii="Times New Roman" w:hAnsi="Times New Roman" w:cs="Times New Roman"/>
          <w:sz w:val="24"/>
          <w:szCs w:val="24"/>
        </w:rPr>
        <w:lastRenderedPageBreak/>
        <w:t>postal service or</w:t>
      </w:r>
      <w:r w:rsidRPr="00990AE9">
        <w:rPr>
          <w:rFonts w:ascii="Times New Roman" w:hAnsi="Times New Roman" w:cs="Times New Roman"/>
          <w:sz w:val="24"/>
          <w:szCs w:val="24"/>
        </w:rPr>
        <w:t xml:space="preserve"> email</w:t>
      </w:r>
      <w:r w:rsidR="00A42A3F">
        <w:rPr>
          <w:rFonts w:ascii="Times New Roman" w:hAnsi="Times New Roman" w:cs="Times New Roman"/>
          <w:sz w:val="24"/>
          <w:szCs w:val="24"/>
        </w:rPr>
        <w:t>:</w:t>
      </w:r>
      <w:r w:rsidR="004777F7">
        <w:rPr>
          <w:rFonts w:ascii="Times New Roman" w:hAnsi="Times New Roman" w:cs="Times New Roman"/>
          <w:sz w:val="24"/>
          <w:szCs w:val="24"/>
        </w:rPr>
        <w:t xml:space="preserve"> </w:t>
      </w:r>
      <w:r w:rsidR="007D79B1" w:rsidRPr="007D79B1">
        <w:rPr>
          <w:rStyle w:val="Hyperlink"/>
          <w:rFonts w:ascii="Times New Roman" w:hAnsi="Times New Roman" w:cs="Times New Roman"/>
          <w:sz w:val="24"/>
          <w:szCs w:val="24"/>
        </w:rPr>
        <w:t>monteh</w:t>
      </w:r>
      <w:r w:rsidR="007D79B1">
        <w:rPr>
          <w:rStyle w:val="Hyperlink"/>
          <w:rFonts w:ascii="Times New Roman" w:hAnsi="Times New Roman" w:cs="Times New Roman"/>
          <w:sz w:val="24"/>
          <w:szCs w:val="24"/>
        </w:rPr>
        <w:t>@beavercityut.gov</w:t>
      </w:r>
      <w:r w:rsidRPr="00990AE9">
        <w:rPr>
          <w:rFonts w:ascii="Times New Roman" w:hAnsi="Times New Roman" w:cs="Times New Roman"/>
          <w:sz w:val="24"/>
          <w:szCs w:val="24"/>
        </w:rPr>
        <w:t xml:space="preserve">, referencing this request. Written requests must be received a minimum of </w:t>
      </w:r>
      <w:r w:rsidRPr="00451492">
        <w:rPr>
          <w:rFonts w:ascii="Times New Roman" w:hAnsi="Times New Roman" w:cs="Times New Roman"/>
          <w:sz w:val="24"/>
          <w:szCs w:val="24"/>
          <w:u w:val="single"/>
        </w:rPr>
        <w:t>five (5) days</w:t>
      </w:r>
      <w:r w:rsidRPr="00990AE9">
        <w:rPr>
          <w:rFonts w:ascii="Times New Roman" w:hAnsi="Times New Roman" w:cs="Times New Roman"/>
          <w:sz w:val="24"/>
          <w:szCs w:val="24"/>
        </w:rPr>
        <w:t xml:space="preserve"> prior to the submission deadline. Any requests received after this deadline will not be considered. All requests received prior to the deadline will be responded to, by </w:t>
      </w:r>
      <w:r w:rsidRPr="00451492">
        <w:rPr>
          <w:rFonts w:ascii="Times New Roman" w:hAnsi="Times New Roman" w:cs="Times New Roman"/>
          <w:sz w:val="24"/>
          <w:szCs w:val="24"/>
        </w:rPr>
        <w:t xml:space="preserve">Mr. </w:t>
      </w:r>
      <w:r w:rsidR="007D79B1">
        <w:rPr>
          <w:rFonts w:ascii="Times New Roman" w:hAnsi="Times New Roman" w:cs="Times New Roman"/>
          <w:sz w:val="24"/>
          <w:szCs w:val="24"/>
        </w:rPr>
        <w:t>Hawkins</w:t>
      </w:r>
      <w:r w:rsidRPr="00990AE9">
        <w:rPr>
          <w:rFonts w:ascii="Times New Roman" w:hAnsi="Times New Roman" w:cs="Times New Roman"/>
          <w:sz w:val="24"/>
          <w:szCs w:val="24"/>
        </w:rPr>
        <w:t xml:space="preserve"> in the form of an addendum addressed to all prospective respondents. </w:t>
      </w:r>
    </w:p>
    <w:p w14:paraId="15CA484F" w14:textId="77777777" w:rsidR="00400372" w:rsidRDefault="00400372" w:rsidP="00400372">
      <w:pPr>
        <w:jc w:val="both"/>
        <w:outlineLvl w:val="0"/>
        <w:rPr>
          <w:rFonts w:ascii="Times New Roman" w:hAnsi="Times New Roman" w:cs="Times New Roman"/>
          <w:b/>
          <w:sz w:val="24"/>
          <w:szCs w:val="24"/>
        </w:rPr>
      </w:pPr>
    </w:p>
    <w:p w14:paraId="0C44AAB0" w14:textId="77777777" w:rsidR="00400372" w:rsidRPr="00A5498C" w:rsidRDefault="00400372" w:rsidP="00400372">
      <w:pPr>
        <w:jc w:val="both"/>
        <w:outlineLvl w:val="0"/>
        <w:rPr>
          <w:rFonts w:ascii="Times New Roman" w:hAnsi="Times New Roman" w:cs="Times New Roman"/>
          <w:b/>
          <w:sz w:val="24"/>
          <w:szCs w:val="24"/>
        </w:rPr>
      </w:pPr>
      <w:r w:rsidRPr="00A5498C">
        <w:rPr>
          <w:rFonts w:ascii="Times New Roman" w:hAnsi="Times New Roman" w:cs="Times New Roman"/>
          <w:b/>
          <w:sz w:val="24"/>
          <w:szCs w:val="24"/>
        </w:rPr>
        <w:t>VII</w:t>
      </w:r>
      <w:r>
        <w:rPr>
          <w:rFonts w:ascii="Times New Roman" w:hAnsi="Times New Roman" w:cs="Times New Roman"/>
          <w:b/>
          <w:sz w:val="24"/>
          <w:szCs w:val="24"/>
        </w:rPr>
        <w:t>.</w:t>
      </w:r>
      <w:r w:rsidRPr="00A5498C">
        <w:rPr>
          <w:rFonts w:ascii="Times New Roman" w:hAnsi="Times New Roman" w:cs="Times New Roman"/>
          <w:b/>
          <w:sz w:val="24"/>
          <w:szCs w:val="24"/>
        </w:rPr>
        <w:t xml:space="preserve"> SELECTION CRITERIA </w:t>
      </w:r>
    </w:p>
    <w:p w14:paraId="4154C6F4" w14:textId="77777777" w:rsidR="00400372" w:rsidRPr="00A5498C" w:rsidRDefault="00400372" w:rsidP="00400372">
      <w:pPr>
        <w:jc w:val="both"/>
        <w:rPr>
          <w:rFonts w:ascii="Times New Roman" w:hAnsi="Times New Roman" w:cs="Times New Roman"/>
          <w:b/>
          <w:sz w:val="24"/>
          <w:szCs w:val="24"/>
        </w:rPr>
      </w:pPr>
    </w:p>
    <w:p w14:paraId="6C614E23" w14:textId="77777777" w:rsidR="00400372" w:rsidRPr="00A5498C" w:rsidRDefault="00400372" w:rsidP="00400372">
      <w:pPr>
        <w:ind w:left="360"/>
        <w:jc w:val="both"/>
        <w:rPr>
          <w:rFonts w:ascii="Times New Roman" w:hAnsi="Times New Roman" w:cs="Times New Roman"/>
          <w:sz w:val="24"/>
          <w:szCs w:val="24"/>
        </w:rPr>
      </w:pPr>
      <w:r w:rsidRPr="00A5498C">
        <w:rPr>
          <w:rFonts w:ascii="Times New Roman" w:hAnsi="Times New Roman" w:cs="Times New Roman"/>
          <w:sz w:val="24"/>
          <w:szCs w:val="24"/>
        </w:rPr>
        <w:t>A. Selection criteria contained in FAA Advisory Circular 150/5100-</w:t>
      </w:r>
      <w:r w:rsidR="000D07AE">
        <w:rPr>
          <w:rFonts w:ascii="Times New Roman" w:hAnsi="Times New Roman" w:cs="Times New Roman"/>
          <w:sz w:val="24"/>
          <w:szCs w:val="24"/>
        </w:rPr>
        <w:t>14E</w:t>
      </w:r>
      <w:r w:rsidRPr="00A5498C">
        <w:rPr>
          <w:rFonts w:ascii="Times New Roman" w:hAnsi="Times New Roman" w:cs="Times New Roman"/>
          <w:sz w:val="24"/>
          <w:szCs w:val="24"/>
        </w:rPr>
        <w:t>, will be applied in the following order of importance:</w:t>
      </w:r>
    </w:p>
    <w:p w14:paraId="6BFF8A33" w14:textId="77777777" w:rsidR="00400372" w:rsidRPr="00A5498C" w:rsidRDefault="00400372" w:rsidP="00400372">
      <w:pPr>
        <w:ind w:left="360"/>
        <w:jc w:val="both"/>
        <w:rPr>
          <w:rFonts w:ascii="Times New Roman" w:hAnsi="Times New Roman" w:cs="Times New Roman"/>
          <w:sz w:val="24"/>
          <w:szCs w:val="24"/>
        </w:rPr>
      </w:pPr>
    </w:p>
    <w:p w14:paraId="4565BF89"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 xml:space="preserve">Capability to perform all or most aspects for the project and provide consultant services as may become necessary to the </w:t>
      </w:r>
      <w:r w:rsidR="00582C86">
        <w:rPr>
          <w:rFonts w:ascii="Times New Roman" w:hAnsi="Times New Roman" w:cs="Times New Roman"/>
          <w:sz w:val="24"/>
          <w:szCs w:val="24"/>
        </w:rPr>
        <w:t xml:space="preserve">Beaver </w:t>
      </w:r>
      <w:r>
        <w:rPr>
          <w:rFonts w:ascii="Times New Roman" w:hAnsi="Times New Roman" w:cs="Times New Roman"/>
          <w:sz w:val="24"/>
          <w:szCs w:val="24"/>
        </w:rPr>
        <w:t>Municipal</w:t>
      </w:r>
      <w:r w:rsidRPr="00A5498C">
        <w:rPr>
          <w:rFonts w:ascii="Times New Roman" w:hAnsi="Times New Roman" w:cs="Times New Roman"/>
          <w:sz w:val="24"/>
          <w:szCs w:val="24"/>
        </w:rPr>
        <w:t xml:space="preserve"> Airport (20)</w:t>
      </w:r>
    </w:p>
    <w:p w14:paraId="6B71D218" w14:textId="77777777" w:rsidR="00400372" w:rsidRPr="00A5498C" w:rsidRDefault="00400372" w:rsidP="00400372">
      <w:pPr>
        <w:ind w:left="1440"/>
        <w:jc w:val="both"/>
        <w:rPr>
          <w:rFonts w:ascii="Times New Roman" w:hAnsi="Times New Roman" w:cs="Times New Roman"/>
          <w:sz w:val="24"/>
          <w:szCs w:val="24"/>
        </w:rPr>
      </w:pPr>
    </w:p>
    <w:p w14:paraId="0895CF12"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Recent experience in Airport projects comparable to the proposed projects and Experience with the FAA (Northwest Mountain Region and the Denver ADO)</w:t>
      </w:r>
      <w:r>
        <w:rPr>
          <w:rFonts w:ascii="Times New Roman" w:hAnsi="Times New Roman" w:cs="Times New Roman"/>
          <w:sz w:val="24"/>
          <w:szCs w:val="24"/>
        </w:rPr>
        <w:t xml:space="preserve"> and UDOT.</w:t>
      </w:r>
      <w:r w:rsidRPr="00A5498C">
        <w:rPr>
          <w:rFonts w:ascii="Times New Roman" w:hAnsi="Times New Roman" w:cs="Times New Roman"/>
          <w:sz w:val="24"/>
          <w:szCs w:val="24"/>
        </w:rPr>
        <w:t xml:space="preserve"> (15)</w:t>
      </w:r>
    </w:p>
    <w:p w14:paraId="76358BD3" w14:textId="77777777" w:rsidR="00400372" w:rsidRPr="00A5498C" w:rsidRDefault="00400372" w:rsidP="00400372">
      <w:pPr>
        <w:ind w:left="1440"/>
        <w:jc w:val="both"/>
        <w:rPr>
          <w:rFonts w:ascii="Times New Roman" w:hAnsi="Times New Roman" w:cs="Times New Roman"/>
          <w:sz w:val="24"/>
          <w:szCs w:val="24"/>
        </w:rPr>
      </w:pPr>
    </w:p>
    <w:p w14:paraId="7F4216E2"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Evidence that the consultant has established and implemented an Affirmative Action Program, and the consultant has experience in DBE requirements associated with Federal Grants. (5)</w:t>
      </w:r>
    </w:p>
    <w:p w14:paraId="2574D869" w14:textId="77777777" w:rsidR="00400372" w:rsidRPr="00A5498C" w:rsidRDefault="00400372" w:rsidP="00400372">
      <w:pPr>
        <w:ind w:left="1440"/>
        <w:jc w:val="both"/>
        <w:rPr>
          <w:rFonts w:ascii="Times New Roman" w:hAnsi="Times New Roman" w:cs="Times New Roman"/>
          <w:sz w:val="24"/>
          <w:szCs w:val="24"/>
        </w:rPr>
      </w:pPr>
    </w:p>
    <w:p w14:paraId="0E9EF4D0"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Key personnel’s professional background/reputation and successful relevant experience. (10)</w:t>
      </w:r>
    </w:p>
    <w:p w14:paraId="032279AD" w14:textId="77777777" w:rsidR="00400372" w:rsidRPr="00A5498C" w:rsidRDefault="00400372" w:rsidP="00400372">
      <w:pPr>
        <w:ind w:left="1440"/>
        <w:jc w:val="both"/>
        <w:rPr>
          <w:rFonts w:ascii="Times New Roman" w:hAnsi="Times New Roman" w:cs="Times New Roman"/>
          <w:sz w:val="24"/>
          <w:szCs w:val="24"/>
        </w:rPr>
      </w:pPr>
    </w:p>
    <w:p w14:paraId="5CA29878"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Demonstrated ability to meet schedules or deadlines, and to complete projects without having major cost escalations, overruns, or disputed claims. (10)</w:t>
      </w:r>
    </w:p>
    <w:p w14:paraId="64C01D65" w14:textId="77777777" w:rsidR="00400372" w:rsidRPr="00A5498C" w:rsidRDefault="00400372" w:rsidP="00400372">
      <w:pPr>
        <w:ind w:left="1440"/>
        <w:jc w:val="both"/>
        <w:rPr>
          <w:rFonts w:ascii="Times New Roman" w:hAnsi="Times New Roman" w:cs="Times New Roman"/>
          <w:sz w:val="24"/>
          <w:szCs w:val="24"/>
        </w:rPr>
      </w:pPr>
    </w:p>
    <w:p w14:paraId="39348874"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Quality of projects previously undertaken. (10)</w:t>
      </w:r>
    </w:p>
    <w:p w14:paraId="2F639F09" w14:textId="77777777" w:rsidR="00400372" w:rsidRPr="00A5498C" w:rsidRDefault="00400372" w:rsidP="00400372">
      <w:pPr>
        <w:ind w:left="1440"/>
        <w:jc w:val="both"/>
        <w:rPr>
          <w:rFonts w:ascii="Times New Roman" w:hAnsi="Times New Roman" w:cs="Times New Roman"/>
          <w:sz w:val="24"/>
          <w:szCs w:val="24"/>
        </w:rPr>
      </w:pPr>
    </w:p>
    <w:p w14:paraId="1BD8EE65"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 xml:space="preserve">Familiarity with the project(s) and the </w:t>
      </w:r>
      <w:r w:rsidR="00A42A3F">
        <w:rPr>
          <w:rFonts w:ascii="Times New Roman" w:hAnsi="Times New Roman" w:cs="Times New Roman"/>
          <w:sz w:val="24"/>
          <w:szCs w:val="24"/>
        </w:rPr>
        <w:t>Beaver City</w:t>
      </w:r>
      <w:r>
        <w:rPr>
          <w:rFonts w:ascii="Times New Roman" w:hAnsi="Times New Roman" w:cs="Times New Roman"/>
          <w:sz w:val="24"/>
          <w:szCs w:val="24"/>
        </w:rPr>
        <w:t xml:space="preserve"> Municipal </w:t>
      </w:r>
      <w:r w:rsidRPr="00A5498C">
        <w:rPr>
          <w:rFonts w:ascii="Times New Roman" w:hAnsi="Times New Roman" w:cs="Times New Roman"/>
          <w:sz w:val="24"/>
          <w:szCs w:val="24"/>
        </w:rPr>
        <w:t>Airport and an understanding of the project (s) potential problems and owner’s special concerns. (15)</w:t>
      </w:r>
    </w:p>
    <w:p w14:paraId="6C3E4F29" w14:textId="77777777" w:rsidR="00400372" w:rsidRPr="00A5498C" w:rsidRDefault="00400372" w:rsidP="00400372">
      <w:pPr>
        <w:ind w:left="1440"/>
        <w:jc w:val="both"/>
        <w:rPr>
          <w:rFonts w:ascii="Times New Roman" w:hAnsi="Times New Roman" w:cs="Times New Roman"/>
          <w:sz w:val="24"/>
          <w:szCs w:val="24"/>
        </w:rPr>
      </w:pPr>
    </w:p>
    <w:p w14:paraId="2D6FDA1F"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Capability to furnish qualified inspectors with FAA project experience for construction inspection. (5)</w:t>
      </w:r>
    </w:p>
    <w:p w14:paraId="370FA56A" w14:textId="77777777" w:rsidR="00400372" w:rsidRPr="00A5498C" w:rsidRDefault="00400372" w:rsidP="00400372">
      <w:pPr>
        <w:ind w:left="1440"/>
        <w:jc w:val="both"/>
        <w:rPr>
          <w:rFonts w:ascii="Times New Roman" w:hAnsi="Times New Roman" w:cs="Times New Roman"/>
          <w:sz w:val="24"/>
          <w:szCs w:val="24"/>
        </w:rPr>
      </w:pPr>
    </w:p>
    <w:p w14:paraId="6E49984A" w14:textId="77777777" w:rsidR="00400372" w:rsidRPr="00A5498C" w:rsidRDefault="00400372" w:rsidP="00400372">
      <w:pPr>
        <w:pStyle w:val="ListParagraph"/>
        <w:numPr>
          <w:ilvl w:val="0"/>
          <w:numId w:val="4"/>
        </w:numPr>
        <w:ind w:left="1080"/>
        <w:jc w:val="both"/>
        <w:rPr>
          <w:rFonts w:ascii="Times New Roman" w:hAnsi="Times New Roman" w:cs="Times New Roman"/>
          <w:sz w:val="24"/>
          <w:szCs w:val="24"/>
        </w:rPr>
      </w:pPr>
      <w:r w:rsidRPr="00A5498C">
        <w:rPr>
          <w:rFonts w:ascii="Times New Roman" w:hAnsi="Times New Roman" w:cs="Times New Roman"/>
          <w:sz w:val="24"/>
          <w:szCs w:val="24"/>
        </w:rPr>
        <w:t>Demonstrated capability to properly administer projects funded by the Federal Aviation Administration (references and examples). (10)</w:t>
      </w:r>
    </w:p>
    <w:p w14:paraId="18644559" w14:textId="77777777" w:rsidR="00400372" w:rsidRPr="00A5498C" w:rsidRDefault="00400372" w:rsidP="00400372">
      <w:pPr>
        <w:ind w:left="720"/>
        <w:jc w:val="both"/>
        <w:rPr>
          <w:rFonts w:ascii="Times New Roman" w:hAnsi="Times New Roman" w:cs="Times New Roman"/>
          <w:sz w:val="24"/>
          <w:szCs w:val="24"/>
        </w:rPr>
      </w:pPr>
    </w:p>
    <w:p w14:paraId="59C5218D" w14:textId="77777777" w:rsidR="00400372" w:rsidRPr="00A5498C" w:rsidRDefault="00400372" w:rsidP="00400372">
      <w:pPr>
        <w:ind w:left="720" w:firstLine="360"/>
        <w:jc w:val="both"/>
        <w:rPr>
          <w:rFonts w:ascii="Times New Roman" w:hAnsi="Times New Roman" w:cs="Times New Roman"/>
          <w:sz w:val="24"/>
          <w:szCs w:val="24"/>
        </w:rPr>
      </w:pPr>
      <w:r w:rsidRPr="00A5498C">
        <w:rPr>
          <w:rFonts w:ascii="Times New Roman" w:hAnsi="Times New Roman" w:cs="Times New Roman"/>
          <w:sz w:val="24"/>
          <w:szCs w:val="24"/>
        </w:rPr>
        <w:t>TOTAL</w:t>
      </w:r>
      <w:r w:rsidRPr="00A5498C">
        <w:rPr>
          <w:rFonts w:ascii="Times New Roman" w:hAnsi="Times New Roman" w:cs="Times New Roman"/>
          <w:sz w:val="24"/>
          <w:szCs w:val="24"/>
        </w:rPr>
        <w:tab/>
        <w:t xml:space="preserve">100 Points </w:t>
      </w:r>
    </w:p>
    <w:p w14:paraId="7AA4FD3A" w14:textId="77777777" w:rsidR="00400372" w:rsidRPr="00A5498C" w:rsidRDefault="00400372" w:rsidP="00400372">
      <w:pPr>
        <w:ind w:left="360"/>
        <w:jc w:val="both"/>
        <w:rPr>
          <w:rFonts w:ascii="Times New Roman" w:hAnsi="Times New Roman" w:cs="Times New Roman"/>
          <w:sz w:val="24"/>
          <w:szCs w:val="24"/>
        </w:rPr>
      </w:pPr>
    </w:p>
    <w:p w14:paraId="2693A690" w14:textId="77777777" w:rsidR="00400372" w:rsidRPr="00A5498C" w:rsidRDefault="00400372" w:rsidP="00400372">
      <w:pPr>
        <w:ind w:left="360"/>
        <w:jc w:val="both"/>
        <w:rPr>
          <w:rFonts w:ascii="Times New Roman" w:hAnsi="Times New Roman" w:cs="Times New Roman"/>
          <w:sz w:val="24"/>
          <w:szCs w:val="24"/>
        </w:rPr>
      </w:pPr>
      <w:r w:rsidRPr="00A5498C">
        <w:rPr>
          <w:rFonts w:ascii="Times New Roman" w:hAnsi="Times New Roman" w:cs="Times New Roman"/>
          <w:sz w:val="24"/>
          <w:szCs w:val="24"/>
        </w:rPr>
        <w:t xml:space="preserve">B. A short list may be developed from submittals received.  Consultants on the short list may be asked to attend an interview prior to final selection being made. A schedule of fees will be negotiated with the selected consultant for the services to be </w:t>
      </w:r>
      <w:r w:rsidRPr="00A5498C">
        <w:rPr>
          <w:rFonts w:ascii="Times New Roman" w:hAnsi="Times New Roman" w:cs="Times New Roman"/>
          <w:sz w:val="24"/>
          <w:szCs w:val="24"/>
        </w:rPr>
        <w:lastRenderedPageBreak/>
        <w:t xml:space="preserve">performed under the initial FAA or other grant or grants. Subsequent fees will be negotiated on a task order basis as additional grants are obtained. </w:t>
      </w:r>
    </w:p>
    <w:p w14:paraId="0969ABF8" w14:textId="77777777" w:rsidR="00400372" w:rsidRPr="00A5498C" w:rsidRDefault="00400372" w:rsidP="00400372">
      <w:pPr>
        <w:ind w:left="360"/>
        <w:jc w:val="both"/>
        <w:rPr>
          <w:rFonts w:ascii="Times New Roman" w:hAnsi="Times New Roman" w:cs="Times New Roman"/>
          <w:sz w:val="24"/>
          <w:szCs w:val="24"/>
        </w:rPr>
      </w:pPr>
    </w:p>
    <w:p w14:paraId="35F711C6" w14:textId="55A79FCD" w:rsidR="00400372" w:rsidRPr="00A5498C" w:rsidRDefault="00400372" w:rsidP="00400372">
      <w:pPr>
        <w:ind w:left="360"/>
        <w:jc w:val="both"/>
        <w:rPr>
          <w:rFonts w:ascii="Times New Roman" w:hAnsi="Times New Roman" w:cs="Times New Roman"/>
          <w:sz w:val="24"/>
          <w:szCs w:val="24"/>
        </w:rPr>
      </w:pPr>
      <w:r w:rsidRPr="00313447">
        <w:rPr>
          <w:rFonts w:ascii="Times New Roman" w:hAnsi="Times New Roman" w:cs="Times New Roman"/>
          <w:sz w:val="24"/>
          <w:szCs w:val="24"/>
        </w:rPr>
        <w:t>C. It is the</w:t>
      </w:r>
      <w:bookmarkStart w:id="0" w:name="_GoBack"/>
      <w:bookmarkEnd w:id="0"/>
      <w:r w:rsidRPr="00313447">
        <w:rPr>
          <w:rFonts w:ascii="Times New Roman" w:hAnsi="Times New Roman" w:cs="Times New Roman"/>
          <w:sz w:val="24"/>
          <w:szCs w:val="24"/>
        </w:rPr>
        <w:t xml:space="preserve"> intent of the Sponsor to enter into a contract with the most qualified firm no later than </w:t>
      </w:r>
      <w:r w:rsidR="00832A62" w:rsidRPr="00313447">
        <w:rPr>
          <w:rFonts w:ascii="Times New Roman" w:hAnsi="Times New Roman" w:cs="Times New Roman"/>
          <w:sz w:val="24"/>
          <w:szCs w:val="24"/>
        </w:rPr>
        <w:t>February</w:t>
      </w:r>
      <w:r w:rsidR="0065318A" w:rsidRPr="00313447">
        <w:rPr>
          <w:rFonts w:ascii="Times New Roman" w:hAnsi="Times New Roman" w:cs="Times New Roman"/>
          <w:sz w:val="24"/>
          <w:szCs w:val="24"/>
        </w:rPr>
        <w:t xml:space="preserve"> </w:t>
      </w:r>
      <w:r w:rsidR="00832A62" w:rsidRPr="00313447">
        <w:rPr>
          <w:rFonts w:ascii="Times New Roman" w:hAnsi="Times New Roman" w:cs="Times New Roman"/>
          <w:sz w:val="24"/>
          <w:szCs w:val="24"/>
        </w:rPr>
        <w:t>1st, 2026</w:t>
      </w:r>
      <w:r w:rsidRPr="00313447">
        <w:rPr>
          <w:rFonts w:ascii="Times New Roman" w:hAnsi="Times New Roman" w:cs="Times New Roman"/>
          <w:sz w:val="24"/>
          <w:szCs w:val="24"/>
        </w:rPr>
        <w:t>.</w:t>
      </w:r>
      <w:r w:rsidRPr="00A5498C">
        <w:rPr>
          <w:rFonts w:ascii="Times New Roman" w:hAnsi="Times New Roman" w:cs="Times New Roman"/>
          <w:sz w:val="24"/>
          <w:szCs w:val="24"/>
        </w:rPr>
        <w:t xml:space="preserve"> The consulting firm most qualified to perform engineering services for the contemplated projects will be selected and consulting fees for each project will be negotiated in accordance with FAA regulations. </w:t>
      </w:r>
    </w:p>
    <w:p w14:paraId="6271BA1C" w14:textId="77777777" w:rsidR="004625E5" w:rsidRDefault="004625E5"/>
    <w:sectPr w:rsidR="004625E5" w:rsidSect="002E19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45374" w14:textId="77777777" w:rsidR="00B051F3" w:rsidRDefault="00B051F3" w:rsidP="007A168A">
      <w:r>
        <w:separator/>
      </w:r>
    </w:p>
  </w:endnote>
  <w:endnote w:type="continuationSeparator" w:id="0">
    <w:p w14:paraId="73ECE267" w14:textId="77777777" w:rsidR="00B051F3" w:rsidRDefault="00B051F3" w:rsidP="007A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4AB7" w14:textId="77777777" w:rsidR="00B051F3" w:rsidRDefault="00B051F3" w:rsidP="007A168A">
      <w:r>
        <w:separator/>
      </w:r>
    </w:p>
  </w:footnote>
  <w:footnote w:type="continuationSeparator" w:id="0">
    <w:p w14:paraId="46370C03" w14:textId="77777777" w:rsidR="00B051F3" w:rsidRDefault="00B051F3" w:rsidP="007A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C3CB5"/>
    <w:multiLevelType w:val="hybridMultilevel"/>
    <w:tmpl w:val="4B6A8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5ABA"/>
    <w:multiLevelType w:val="singleLevel"/>
    <w:tmpl w:val="AC0238EE"/>
    <w:lvl w:ilvl="0">
      <w:start w:val="1"/>
      <w:numFmt w:val="decimal"/>
      <w:lvlText w:val="%1."/>
      <w:lvlJc w:val="left"/>
      <w:pPr>
        <w:tabs>
          <w:tab w:val="num" w:pos="720"/>
        </w:tabs>
        <w:ind w:left="720" w:hanging="360"/>
      </w:pPr>
      <w:rPr>
        <w:rFonts w:hint="default"/>
      </w:rPr>
    </w:lvl>
  </w:abstractNum>
  <w:abstractNum w:abstractNumId="2" w15:restartNumberingAfterBreak="0">
    <w:nsid w:val="1E166270"/>
    <w:multiLevelType w:val="hybridMultilevel"/>
    <w:tmpl w:val="7F542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27592"/>
    <w:multiLevelType w:val="hybridMultilevel"/>
    <w:tmpl w:val="590E0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AC494D"/>
    <w:multiLevelType w:val="hybridMultilevel"/>
    <w:tmpl w:val="9AD685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26FD0"/>
    <w:multiLevelType w:val="hybridMultilevel"/>
    <w:tmpl w:val="A970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6C6BC7"/>
    <w:multiLevelType w:val="hybridMultilevel"/>
    <w:tmpl w:val="6BFC048C"/>
    <w:lvl w:ilvl="0" w:tplc="0409000F">
      <w:start w:val="1"/>
      <w:numFmt w:val="decimal"/>
      <w:lvlText w:val="%1."/>
      <w:lvlJc w:val="left"/>
      <w:pPr>
        <w:tabs>
          <w:tab w:val="num" w:pos="3870"/>
        </w:tabs>
        <w:ind w:left="3870" w:hanging="360"/>
      </w:pPr>
      <w:rPr>
        <w:rFonts w:cs="Times New Roman" w:hint="default"/>
      </w:rPr>
    </w:lvl>
    <w:lvl w:ilvl="1" w:tplc="04090019">
      <w:start w:val="1"/>
      <w:numFmt w:val="lowerLetter"/>
      <w:lvlText w:val="%2."/>
      <w:lvlJc w:val="left"/>
      <w:pPr>
        <w:tabs>
          <w:tab w:val="num" w:pos="4590"/>
        </w:tabs>
        <w:ind w:left="4590" w:hanging="360"/>
      </w:pPr>
      <w:rPr>
        <w:rFonts w:cs="Times New Roman"/>
      </w:rPr>
    </w:lvl>
    <w:lvl w:ilvl="2" w:tplc="0409001B">
      <w:start w:val="1"/>
      <w:numFmt w:val="lowerRoman"/>
      <w:lvlText w:val="%3."/>
      <w:lvlJc w:val="right"/>
      <w:pPr>
        <w:tabs>
          <w:tab w:val="num" w:pos="5310"/>
        </w:tabs>
        <w:ind w:left="5310" w:hanging="180"/>
      </w:pPr>
      <w:rPr>
        <w:rFonts w:cs="Times New Roman"/>
      </w:rPr>
    </w:lvl>
    <w:lvl w:ilvl="3" w:tplc="0409000F">
      <w:start w:val="1"/>
      <w:numFmt w:val="decimal"/>
      <w:lvlText w:val="%4."/>
      <w:lvlJc w:val="left"/>
      <w:pPr>
        <w:tabs>
          <w:tab w:val="num" w:pos="6030"/>
        </w:tabs>
        <w:ind w:left="6030" w:hanging="360"/>
      </w:pPr>
      <w:rPr>
        <w:rFonts w:cs="Times New Roman"/>
      </w:rPr>
    </w:lvl>
    <w:lvl w:ilvl="4" w:tplc="04090019" w:tentative="1">
      <w:start w:val="1"/>
      <w:numFmt w:val="lowerLetter"/>
      <w:lvlText w:val="%5."/>
      <w:lvlJc w:val="left"/>
      <w:pPr>
        <w:tabs>
          <w:tab w:val="num" w:pos="6750"/>
        </w:tabs>
        <w:ind w:left="6750" w:hanging="360"/>
      </w:pPr>
      <w:rPr>
        <w:rFonts w:cs="Times New Roman"/>
      </w:rPr>
    </w:lvl>
    <w:lvl w:ilvl="5" w:tplc="0409001B" w:tentative="1">
      <w:start w:val="1"/>
      <w:numFmt w:val="lowerRoman"/>
      <w:lvlText w:val="%6."/>
      <w:lvlJc w:val="right"/>
      <w:pPr>
        <w:tabs>
          <w:tab w:val="num" w:pos="7470"/>
        </w:tabs>
        <w:ind w:left="7470" w:hanging="180"/>
      </w:pPr>
      <w:rPr>
        <w:rFonts w:cs="Times New Roman"/>
      </w:rPr>
    </w:lvl>
    <w:lvl w:ilvl="6" w:tplc="0409000F" w:tentative="1">
      <w:start w:val="1"/>
      <w:numFmt w:val="decimal"/>
      <w:lvlText w:val="%7."/>
      <w:lvlJc w:val="left"/>
      <w:pPr>
        <w:tabs>
          <w:tab w:val="num" w:pos="8190"/>
        </w:tabs>
        <w:ind w:left="8190" w:hanging="360"/>
      </w:pPr>
      <w:rPr>
        <w:rFonts w:cs="Times New Roman"/>
      </w:rPr>
    </w:lvl>
    <w:lvl w:ilvl="7" w:tplc="04090019" w:tentative="1">
      <w:start w:val="1"/>
      <w:numFmt w:val="lowerLetter"/>
      <w:lvlText w:val="%8."/>
      <w:lvlJc w:val="left"/>
      <w:pPr>
        <w:tabs>
          <w:tab w:val="num" w:pos="8910"/>
        </w:tabs>
        <w:ind w:left="8910" w:hanging="360"/>
      </w:pPr>
      <w:rPr>
        <w:rFonts w:cs="Times New Roman"/>
      </w:rPr>
    </w:lvl>
    <w:lvl w:ilvl="8" w:tplc="0409001B" w:tentative="1">
      <w:start w:val="1"/>
      <w:numFmt w:val="lowerRoman"/>
      <w:lvlText w:val="%9."/>
      <w:lvlJc w:val="right"/>
      <w:pPr>
        <w:tabs>
          <w:tab w:val="num" w:pos="9630"/>
        </w:tabs>
        <w:ind w:left="9630" w:hanging="180"/>
      </w:pPr>
      <w:rPr>
        <w:rFonts w:cs="Times New Roman"/>
      </w:rPr>
    </w:lvl>
  </w:abstractNum>
  <w:num w:numId="1">
    <w:abstractNumId w:val="6"/>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00372"/>
    <w:rsid w:val="000D07AE"/>
    <w:rsid w:val="0012482A"/>
    <w:rsid w:val="00143CF7"/>
    <w:rsid w:val="00171D1F"/>
    <w:rsid w:val="0023356D"/>
    <w:rsid w:val="002C589D"/>
    <w:rsid w:val="002E1948"/>
    <w:rsid w:val="00312FBF"/>
    <w:rsid w:val="00313447"/>
    <w:rsid w:val="00337A59"/>
    <w:rsid w:val="003761B7"/>
    <w:rsid w:val="00383A40"/>
    <w:rsid w:val="00400372"/>
    <w:rsid w:val="00402DB2"/>
    <w:rsid w:val="00451492"/>
    <w:rsid w:val="004625E5"/>
    <w:rsid w:val="004777F7"/>
    <w:rsid w:val="004D563D"/>
    <w:rsid w:val="00525B7F"/>
    <w:rsid w:val="00582C86"/>
    <w:rsid w:val="00586E61"/>
    <w:rsid w:val="00622297"/>
    <w:rsid w:val="0065318A"/>
    <w:rsid w:val="006A2F46"/>
    <w:rsid w:val="006F604C"/>
    <w:rsid w:val="00730697"/>
    <w:rsid w:val="007A168A"/>
    <w:rsid w:val="007D79B1"/>
    <w:rsid w:val="00832A62"/>
    <w:rsid w:val="008743AA"/>
    <w:rsid w:val="00997740"/>
    <w:rsid w:val="009D6E70"/>
    <w:rsid w:val="00A42A3F"/>
    <w:rsid w:val="00B051F3"/>
    <w:rsid w:val="00BF0D89"/>
    <w:rsid w:val="00C67B69"/>
    <w:rsid w:val="00CC3BEA"/>
    <w:rsid w:val="00E375ED"/>
    <w:rsid w:val="00FB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F9601"/>
  <w15:docId w15:val="{1A9E6AA8-FE9F-4BEB-A934-D02FDEE2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372"/>
    <w:pPr>
      <w:spacing w:after="0" w:line="240" w:lineRule="auto"/>
    </w:pPr>
    <w:rPr>
      <w:rFonts w:ascii="Arial" w:eastAsia="Times New Roman"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00372"/>
    <w:pPr>
      <w:ind w:left="720"/>
      <w:contextualSpacing/>
    </w:pPr>
  </w:style>
  <w:style w:type="paragraph" w:styleId="BodyTextIndent">
    <w:name w:val="Body Text Indent"/>
    <w:basedOn w:val="Normal"/>
    <w:link w:val="BodyTextIndentChar"/>
    <w:uiPriority w:val="99"/>
    <w:rsid w:val="00400372"/>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400372"/>
    <w:rPr>
      <w:rFonts w:eastAsia="Times New Roman"/>
      <w:sz w:val="24"/>
      <w:szCs w:val="24"/>
    </w:rPr>
  </w:style>
  <w:style w:type="paragraph" w:styleId="BodyText">
    <w:name w:val="Body Text"/>
    <w:basedOn w:val="Normal"/>
    <w:link w:val="BodyTextChar"/>
    <w:uiPriority w:val="99"/>
    <w:semiHidden/>
    <w:unhideWhenUsed/>
    <w:rsid w:val="00400372"/>
    <w:pPr>
      <w:spacing w:after="120"/>
    </w:pPr>
  </w:style>
  <w:style w:type="character" w:customStyle="1" w:styleId="BodyTextChar">
    <w:name w:val="Body Text Char"/>
    <w:basedOn w:val="DefaultParagraphFont"/>
    <w:link w:val="BodyText"/>
    <w:uiPriority w:val="99"/>
    <w:semiHidden/>
    <w:rsid w:val="00400372"/>
    <w:rPr>
      <w:rFonts w:ascii="Arial" w:eastAsia="Times New Roman" w:hAnsi="Arial" w:cs="Arial"/>
      <w:sz w:val="18"/>
      <w:szCs w:val="18"/>
    </w:rPr>
  </w:style>
  <w:style w:type="character" w:styleId="Hyperlink">
    <w:name w:val="Hyperlink"/>
    <w:basedOn w:val="DefaultParagraphFont"/>
    <w:uiPriority w:val="99"/>
    <w:unhideWhenUsed/>
    <w:rsid w:val="00400372"/>
    <w:rPr>
      <w:color w:val="0000FF"/>
      <w:u w:val="single"/>
    </w:rPr>
  </w:style>
  <w:style w:type="paragraph" w:styleId="Header">
    <w:name w:val="header"/>
    <w:basedOn w:val="Normal"/>
    <w:link w:val="HeaderChar"/>
    <w:uiPriority w:val="99"/>
    <w:semiHidden/>
    <w:unhideWhenUsed/>
    <w:rsid w:val="00400372"/>
    <w:pPr>
      <w:tabs>
        <w:tab w:val="center" w:pos="4680"/>
        <w:tab w:val="right" w:pos="9360"/>
      </w:tabs>
    </w:pPr>
  </w:style>
  <w:style w:type="character" w:customStyle="1" w:styleId="HeaderChar">
    <w:name w:val="Header Char"/>
    <w:basedOn w:val="DefaultParagraphFont"/>
    <w:link w:val="Header"/>
    <w:uiPriority w:val="99"/>
    <w:semiHidden/>
    <w:rsid w:val="00400372"/>
    <w:rPr>
      <w:rFonts w:ascii="Arial" w:eastAsia="Times New Roman" w:hAnsi="Arial" w:cs="Arial"/>
      <w:sz w:val="18"/>
      <w:szCs w:val="18"/>
    </w:rPr>
  </w:style>
  <w:style w:type="paragraph" w:styleId="Footer">
    <w:name w:val="footer"/>
    <w:basedOn w:val="Normal"/>
    <w:link w:val="FooterChar"/>
    <w:uiPriority w:val="99"/>
    <w:semiHidden/>
    <w:unhideWhenUsed/>
    <w:rsid w:val="00400372"/>
    <w:pPr>
      <w:tabs>
        <w:tab w:val="center" w:pos="4680"/>
        <w:tab w:val="right" w:pos="9360"/>
      </w:tabs>
    </w:pPr>
  </w:style>
  <w:style w:type="character" w:customStyle="1" w:styleId="FooterChar">
    <w:name w:val="Footer Char"/>
    <w:basedOn w:val="DefaultParagraphFont"/>
    <w:link w:val="Footer"/>
    <w:uiPriority w:val="99"/>
    <w:semiHidden/>
    <w:rsid w:val="00400372"/>
    <w:rPr>
      <w:rFonts w:ascii="Arial" w:eastAsia="Times New Roman" w:hAnsi="Arial" w:cs="Arial"/>
      <w:sz w:val="18"/>
      <w:szCs w:val="18"/>
    </w:rPr>
  </w:style>
  <w:style w:type="character" w:customStyle="1" w:styleId="UnresolvedMention">
    <w:name w:val="Unresolved Mention"/>
    <w:basedOn w:val="DefaultParagraphFont"/>
    <w:uiPriority w:val="99"/>
    <w:semiHidden/>
    <w:unhideWhenUsed/>
    <w:rsid w:val="00525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1768</Words>
  <Characters>10083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dc:creator>
  <cp:lastModifiedBy>Taylor</cp:lastModifiedBy>
  <cp:revision>17</cp:revision>
  <cp:lastPrinted>2014-12-11T15:22:00Z</cp:lastPrinted>
  <dcterms:created xsi:type="dcterms:W3CDTF">2014-12-11T15:25:00Z</dcterms:created>
  <dcterms:modified xsi:type="dcterms:W3CDTF">2025-12-08T16:31:00Z</dcterms:modified>
</cp:coreProperties>
</file>